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95A" w:rsidRPr="00A665E3" w:rsidRDefault="0058595A" w:rsidP="00522C5F">
      <w:pPr>
        <w:pStyle w:val="NormalWeb"/>
        <w:jc w:val="both"/>
        <w:rPr>
          <w:rFonts w:ascii="Arial" w:eastAsiaTheme="minorHAnsi" w:hAnsi="Arial" w:cs="Arial"/>
          <w:bCs/>
          <w:sz w:val="22"/>
          <w:szCs w:val="22"/>
          <w:lang w:eastAsia="en-US"/>
        </w:rPr>
      </w:pPr>
      <w:r w:rsidRPr="00A665E3">
        <w:rPr>
          <w:rFonts w:ascii="Arial" w:eastAsiaTheme="minorHAnsi" w:hAnsi="Arial" w:cs="Arial"/>
          <w:bCs/>
          <w:sz w:val="22"/>
          <w:szCs w:val="22"/>
          <w:lang w:eastAsia="en-US"/>
        </w:rPr>
        <w:t>The Concawe Young Professional Awards are held every two years in conjunction with the Concawe Symposium and aim at recognising Young Re</w:t>
      </w:r>
      <w:r w:rsidR="00273466">
        <w:rPr>
          <w:rFonts w:ascii="Arial" w:eastAsiaTheme="minorHAnsi" w:hAnsi="Arial" w:cs="Arial"/>
          <w:bCs/>
          <w:sz w:val="22"/>
          <w:szCs w:val="22"/>
          <w:lang w:eastAsia="en-US"/>
        </w:rPr>
        <w:t xml:space="preserve">searchers in the field of </w:t>
      </w:r>
      <w:r w:rsidR="009B37DD">
        <w:rPr>
          <w:rFonts w:ascii="Arial" w:eastAsiaTheme="minorHAnsi" w:hAnsi="Arial" w:cs="Arial"/>
          <w:bCs/>
          <w:sz w:val="22"/>
          <w:szCs w:val="22"/>
          <w:lang w:eastAsia="en-US"/>
        </w:rPr>
        <w:t xml:space="preserve">Health, </w:t>
      </w:r>
      <w:r w:rsidR="00273466">
        <w:rPr>
          <w:rFonts w:ascii="Arial" w:eastAsiaTheme="minorHAnsi" w:hAnsi="Arial" w:cs="Arial"/>
          <w:bCs/>
          <w:sz w:val="22"/>
          <w:szCs w:val="22"/>
          <w:lang w:eastAsia="en-US"/>
        </w:rPr>
        <w:t>Water</w:t>
      </w:r>
      <w:r w:rsidRPr="00A665E3">
        <w:rPr>
          <w:rFonts w:ascii="Arial" w:eastAsiaTheme="minorHAnsi" w:hAnsi="Arial" w:cs="Arial"/>
          <w:bCs/>
          <w:sz w:val="22"/>
          <w:szCs w:val="22"/>
          <w:lang w:eastAsia="en-US"/>
        </w:rPr>
        <w:t xml:space="preserve">, Air </w:t>
      </w:r>
      <w:r w:rsidR="00273466">
        <w:rPr>
          <w:rFonts w:ascii="Arial" w:eastAsiaTheme="minorHAnsi" w:hAnsi="Arial" w:cs="Arial"/>
          <w:bCs/>
          <w:sz w:val="22"/>
          <w:szCs w:val="22"/>
          <w:lang w:eastAsia="en-US"/>
        </w:rPr>
        <w:t xml:space="preserve">Quality and </w:t>
      </w:r>
      <w:r w:rsidRPr="00A665E3">
        <w:rPr>
          <w:rFonts w:ascii="Arial" w:eastAsiaTheme="minorHAnsi" w:hAnsi="Arial" w:cs="Arial"/>
          <w:bCs/>
          <w:sz w:val="22"/>
          <w:szCs w:val="22"/>
          <w:lang w:eastAsia="en-US"/>
        </w:rPr>
        <w:t xml:space="preserve">Emissions, </w:t>
      </w:r>
      <w:r w:rsidR="00273466">
        <w:rPr>
          <w:rFonts w:ascii="Arial" w:eastAsiaTheme="minorHAnsi" w:hAnsi="Arial" w:cs="Arial"/>
          <w:bCs/>
          <w:sz w:val="22"/>
          <w:szCs w:val="22"/>
          <w:lang w:eastAsia="en-US"/>
        </w:rPr>
        <w:t xml:space="preserve">and Fuel Quality and Emissions </w:t>
      </w:r>
      <w:r w:rsidRPr="00A665E3">
        <w:rPr>
          <w:rFonts w:ascii="Arial" w:eastAsiaTheme="minorHAnsi" w:hAnsi="Arial" w:cs="Arial"/>
          <w:bCs/>
          <w:sz w:val="22"/>
          <w:szCs w:val="22"/>
          <w:lang w:eastAsia="en-US"/>
        </w:rPr>
        <w:t>for their research and innovation programme in the final year of their academic cycle.</w:t>
      </w:r>
    </w:p>
    <w:p w:rsidR="0058595A" w:rsidRPr="00A665E3" w:rsidRDefault="0058595A" w:rsidP="00522C5F">
      <w:pPr>
        <w:pStyle w:val="NormalWeb"/>
        <w:jc w:val="both"/>
        <w:rPr>
          <w:rFonts w:ascii="Arial" w:eastAsiaTheme="minorHAnsi" w:hAnsi="Arial" w:cs="Arial"/>
          <w:bCs/>
          <w:sz w:val="22"/>
          <w:szCs w:val="22"/>
          <w:lang w:eastAsia="en-US"/>
        </w:rPr>
      </w:pPr>
      <w:r w:rsidRPr="00A665E3">
        <w:rPr>
          <w:rFonts w:ascii="Arial" w:eastAsiaTheme="minorHAnsi" w:hAnsi="Arial" w:cs="Arial"/>
          <w:bCs/>
          <w:sz w:val="22"/>
          <w:szCs w:val="22"/>
          <w:lang w:eastAsia="en-US"/>
        </w:rPr>
        <w:t>Over the past 50 years, the production and use of refined petroleum products in transport fuels and as a petrochemical feedstock has resulted in growing attention on environmental, health and safety issues.  Whilst oil refined products remain essential to society and the global economy, we must all rise to the challenge of supplying the increasing worlds need for energy whilst reducing man’s impact on the environment</w:t>
      </w:r>
    </w:p>
    <w:p w:rsidR="0058595A" w:rsidRPr="00A665E3" w:rsidRDefault="0058595A" w:rsidP="00522C5F">
      <w:pPr>
        <w:pStyle w:val="NormalWeb"/>
        <w:jc w:val="both"/>
        <w:rPr>
          <w:rFonts w:ascii="Arial" w:eastAsiaTheme="minorHAnsi" w:hAnsi="Arial" w:cs="Arial"/>
          <w:bCs/>
          <w:sz w:val="22"/>
          <w:szCs w:val="22"/>
          <w:lang w:eastAsia="en-US"/>
        </w:rPr>
      </w:pPr>
      <w:r w:rsidRPr="00A665E3">
        <w:rPr>
          <w:rFonts w:ascii="Arial" w:eastAsiaTheme="minorHAnsi" w:hAnsi="Arial" w:cs="Arial"/>
          <w:bCs/>
          <w:sz w:val="22"/>
          <w:szCs w:val="22"/>
          <w:lang w:eastAsia="en-US"/>
        </w:rPr>
        <w:t>Concawe is leading work to acquire pertinent scientific, economic, technical and legal information on environmental, health and safety issues relating to the refining of crude oil and the distribution and use of petroleum products in this work, Concawe has the aim of promoting research and innovation through our bi-annual Young Researchers Competition.</w:t>
      </w:r>
    </w:p>
    <w:p w:rsidR="0058595A" w:rsidRPr="00A665E3" w:rsidRDefault="0058595A" w:rsidP="00522C5F">
      <w:pPr>
        <w:jc w:val="both"/>
        <w:textAlignment w:val="bottom"/>
        <w:outlineLvl w:val="0"/>
        <w:rPr>
          <w:rFonts w:eastAsiaTheme="minorHAnsi" w:cs="Arial"/>
          <w:bCs/>
          <w:sz w:val="22"/>
          <w:szCs w:val="22"/>
          <w:lang w:eastAsia="en-US"/>
        </w:rPr>
      </w:pPr>
      <w:r w:rsidRPr="00A665E3">
        <w:rPr>
          <w:rFonts w:eastAsiaTheme="minorHAnsi" w:cs="Arial"/>
          <w:bCs/>
          <w:sz w:val="22"/>
          <w:szCs w:val="22"/>
          <w:lang w:eastAsia="en-US"/>
        </w:rPr>
        <w:t>Young researchers and innovative research idea</w:t>
      </w:r>
      <w:r w:rsidR="001E66D9">
        <w:rPr>
          <w:rFonts w:eastAsiaTheme="minorHAnsi" w:cs="Arial"/>
          <w:bCs/>
          <w:sz w:val="22"/>
          <w:szCs w:val="22"/>
          <w:lang w:eastAsia="en-US"/>
        </w:rPr>
        <w:t>s are vital to the development of a more substainable</w:t>
      </w:r>
      <w:r w:rsidRPr="00A665E3">
        <w:rPr>
          <w:rFonts w:eastAsiaTheme="minorHAnsi" w:cs="Arial"/>
          <w:bCs/>
          <w:sz w:val="22"/>
          <w:szCs w:val="22"/>
          <w:lang w:eastAsia="en-US"/>
        </w:rPr>
        <w:t xml:space="preserve"> European oil refining industry</w:t>
      </w:r>
      <w:r w:rsidRPr="00A665E3">
        <w:rPr>
          <w:rFonts w:cs="Arial"/>
          <w:bCs/>
          <w:kern w:val="36"/>
          <w:sz w:val="22"/>
          <w:szCs w:val="22"/>
          <w:lang w:eastAsia="en-US"/>
        </w:rPr>
        <w:t xml:space="preserve">. </w:t>
      </w:r>
      <w:r w:rsidRPr="00A665E3">
        <w:rPr>
          <w:rFonts w:eastAsiaTheme="minorHAnsi" w:cs="Arial"/>
          <w:bCs/>
          <w:sz w:val="22"/>
          <w:szCs w:val="22"/>
          <w:lang w:eastAsia="en-US"/>
        </w:rPr>
        <w:t xml:space="preserve">We invite students to submit an abstract of their work under the attached categories, using the format provided.  </w:t>
      </w:r>
    </w:p>
    <w:p w:rsidR="0058595A" w:rsidRPr="00A665E3" w:rsidRDefault="0058595A" w:rsidP="00522C5F">
      <w:pPr>
        <w:jc w:val="both"/>
        <w:textAlignment w:val="bottom"/>
        <w:outlineLvl w:val="0"/>
        <w:rPr>
          <w:rFonts w:eastAsiaTheme="minorHAnsi" w:cs="Arial"/>
          <w:bCs/>
          <w:sz w:val="22"/>
          <w:szCs w:val="22"/>
          <w:lang w:eastAsia="en-US"/>
        </w:rPr>
      </w:pPr>
    </w:p>
    <w:p w:rsidR="0058595A" w:rsidRPr="00A665E3" w:rsidRDefault="0058595A" w:rsidP="00522C5F">
      <w:pPr>
        <w:jc w:val="both"/>
        <w:textAlignment w:val="bottom"/>
        <w:outlineLvl w:val="0"/>
        <w:rPr>
          <w:rFonts w:eastAsiaTheme="minorHAnsi" w:cs="Arial"/>
          <w:bCs/>
          <w:sz w:val="22"/>
          <w:szCs w:val="22"/>
          <w:lang w:eastAsia="en-US"/>
        </w:rPr>
      </w:pPr>
      <w:r w:rsidRPr="00A665E3">
        <w:rPr>
          <w:rFonts w:eastAsiaTheme="minorHAnsi" w:cs="Arial"/>
          <w:bCs/>
          <w:sz w:val="22"/>
          <w:szCs w:val="22"/>
          <w:lang w:eastAsia="en-US"/>
        </w:rPr>
        <w:t xml:space="preserve">All abstracts will be reviewed by a team of Concawe Member Company experts and judged on four criteria: (1) originality, (2) scientific merit, (3) technical soundness, and (4) quality and clarity.  Winners from each category </w:t>
      </w:r>
      <w:r w:rsidR="00522C5F" w:rsidRPr="00A665E3">
        <w:rPr>
          <w:rFonts w:eastAsiaTheme="minorHAnsi" w:cs="Arial"/>
          <w:bCs/>
          <w:sz w:val="22"/>
          <w:szCs w:val="22"/>
          <w:lang w:eastAsia="en-US"/>
        </w:rPr>
        <w:t>will be invited to attend the 12</w:t>
      </w:r>
      <w:r w:rsidRPr="00A665E3">
        <w:rPr>
          <w:rFonts w:eastAsiaTheme="minorHAnsi" w:cs="Arial"/>
          <w:bCs/>
          <w:sz w:val="22"/>
          <w:szCs w:val="22"/>
          <w:vertAlign w:val="superscript"/>
          <w:lang w:eastAsia="en-US"/>
        </w:rPr>
        <w:t>th</w:t>
      </w:r>
      <w:r w:rsidR="000D3B46">
        <w:rPr>
          <w:rFonts w:eastAsiaTheme="minorHAnsi" w:cs="Arial"/>
          <w:bCs/>
          <w:sz w:val="22"/>
          <w:szCs w:val="22"/>
          <w:lang w:eastAsia="en-US"/>
        </w:rPr>
        <w:t xml:space="preserve"> Concawe Symposium in Antwerp</w:t>
      </w:r>
      <w:r w:rsidRPr="00A665E3">
        <w:rPr>
          <w:rFonts w:eastAsiaTheme="minorHAnsi" w:cs="Arial"/>
          <w:bCs/>
          <w:sz w:val="22"/>
          <w:szCs w:val="22"/>
          <w:lang w:eastAsia="en-US"/>
        </w:rPr>
        <w:t>, Belgium and present a poster on their research covered in the abstract.</w:t>
      </w:r>
    </w:p>
    <w:p w:rsidR="0058595A" w:rsidRPr="00A665E3" w:rsidRDefault="0058595A" w:rsidP="00522C5F">
      <w:pPr>
        <w:pStyle w:val="NormalWeb"/>
        <w:jc w:val="both"/>
        <w:rPr>
          <w:rFonts w:ascii="Arial" w:eastAsiaTheme="minorHAnsi" w:hAnsi="Arial" w:cs="Arial"/>
          <w:bCs/>
          <w:sz w:val="22"/>
          <w:szCs w:val="22"/>
          <w:lang w:eastAsia="en-US"/>
        </w:rPr>
      </w:pPr>
      <w:r w:rsidRPr="00A665E3">
        <w:rPr>
          <w:rFonts w:ascii="Arial" w:eastAsiaTheme="minorHAnsi" w:hAnsi="Arial" w:cs="Arial"/>
          <w:bCs/>
          <w:sz w:val="22"/>
          <w:szCs w:val="22"/>
          <w:lang w:eastAsia="en-US"/>
        </w:rPr>
        <w:t>The Concawe Young Researchers Award will provide a unique opportunity for young researchers to gain recognition for their research pro</w:t>
      </w:r>
      <w:r w:rsidR="000D3B46">
        <w:rPr>
          <w:rFonts w:ascii="Arial" w:eastAsiaTheme="minorHAnsi" w:hAnsi="Arial" w:cs="Arial"/>
          <w:bCs/>
          <w:sz w:val="22"/>
          <w:szCs w:val="22"/>
          <w:lang w:eastAsia="en-US"/>
        </w:rPr>
        <w:t>ject, present it to a wide audience</w:t>
      </w:r>
      <w:r w:rsidRPr="00A665E3">
        <w:rPr>
          <w:rFonts w:ascii="Arial" w:eastAsiaTheme="minorHAnsi" w:hAnsi="Arial" w:cs="Arial"/>
          <w:bCs/>
          <w:sz w:val="22"/>
          <w:szCs w:val="22"/>
          <w:lang w:eastAsia="en-US"/>
        </w:rPr>
        <w:t xml:space="preserve"> of refining industry representatives and related organisations, and benefit from the value of this recognition for their future career.</w:t>
      </w:r>
      <w:r w:rsidRPr="00A665E3">
        <w:rPr>
          <w:rFonts w:ascii="Arial" w:hAnsi="Arial" w:cs="Arial"/>
          <w:bCs/>
          <w:kern w:val="36"/>
          <w:sz w:val="22"/>
          <w:szCs w:val="22"/>
          <w:lang w:eastAsia="en-US"/>
        </w:rPr>
        <w:t xml:space="preserve"> </w:t>
      </w:r>
      <w:r w:rsidRPr="00A665E3">
        <w:rPr>
          <w:rFonts w:ascii="Arial" w:eastAsiaTheme="minorHAnsi" w:hAnsi="Arial" w:cs="Arial"/>
          <w:bCs/>
          <w:sz w:val="22"/>
          <w:szCs w:val="22"/>
          <w:lang w:eastAsia="en-US"/>
        </w:rPr>
        <w:t xml:space="preserve">Those submitting </w:t>
      </w:r>
      <w:r w:rsidR="000D3B46">
        <w:rPr>
          <w:rFonts w:ascii="Arial" w:eastAsiaTheme="minorHAnsi" w:hAnsi="Arial" w:cs="Arial"/>
          <w:bCs/>
          <w:sz w:val="22"/>
          <w:szCs w:val="22"/>
          <w:lang w:eastAsia="en-US"/>
        </w:rPr>
        <w:t xml:space="preserve">winning abstracts in one of four </w:t>
      </w:r>
      <w:r w:rsidRPr="00A665E3">
        <w:rPr>
          <w:rFonts w:ascii="Arial" w:eastAsiaTheme="minorHAnsi" w:hAnsi="Arial" w:cs="Arial"/>
          <w:bCs/>
          <w:sz w:val="22"/>
          <w:szCs w:val="22"/>
          <w:lang w:eastAsia="en-US"/>
        </w:rPr>
        <w:t>poster categories will be invited to attend the 1</w:t>
      </w:r>
      <w:r w:rsidR="00522C5F" w:rsidRPr="00A665E3">
        <w:rPr>
          <w:rFonts w:ascii="Arial" w:eastAsiaTheme="minorHAnsi" w:hAnsi="Arial" w:cs="Arial"/>
          <w:bCs/>
          <w:sz w:val="22"/>
          <w:szCs w:val="22"/>
          <w:lang w:eastAsia="en-US"/>
        </w:rPr>
        <w:t>2</w:t>
      </w:r>
      <w:r w:rsidRPr="00A665E3">
        <w:rPr>
          <w:rFonts w:ascii="Arial" w:eastAsiaTheme="minorHAnsi" w:hAnsi="Arial" w:cs="Arial"/>
          <w:bCs/>
          <w:sz w:val="22"/>
          <w:szCs w:val="22"/>
          <w:vertAlign w:val="superscript"/>
          <w:lang w:eastAsia="en-US"/>
        </w:rPr>
        <w:t>th</w:t>
      </w:r>
      <w:r w:rsidRPr="00A665E3">
        <w:rPr>
          <w:rFonts w:ascii="Arial" w:eastAsiaTheme="minorHAnsi" w:hAnsi="Arial" w:cs="Arial"/>
          <w:bCs/>
          <w:sz w:val="22"/>
          <w:szCs w:val="22"/>
          <w:lang w:eastAsia="en-US"/>
        </w:rPr>
        <w:t> Concawe Symposium and present a poster based on their abstract.</w:t>
      </w:r>
    </w:p>
    <w:p w:rsidR="0058595A" w:rsidRPr="00A665E3" w:rsidRDefault="0058595A" w:rsidP="00522C5F">
      <w:pPr>
        <w:pStyle w:val="NormalWeb"/>
        <w:jc w:val="both"/>
        <w:rPr>
          <w:rFonts w:ascii="Arial" w:eastAsiaTheme="minorHAnsi" w:hAnsi="Arial" w:cs="Arial"/>
          <w:bCs/>
          <w:sz w:val="22"/>
          <w:szCs w:val="22"/>
          <w:lang w:eastAsia="en-US"/>
        </w:rPr>
      </w:pPr>
      <w:r w:rsidRPr="00A665E3">
        <w:rPr>
          <w:rFonts w:ascii="Arial" w:eastAsiaTheme="minorHAnsi" w:hAnsi="Arial" w:cs="Arial"/>
          <w:bCs/>
          <w:sz w:val="22"/>
          <w:szCs w:val="22"/>
          <w:lang w:eastAsia="en-US"/>
        </w:rPr>
        <w:t>The Concawe Young Researcher</w:t>
      </w:r>
      <w:r w:rsidR="00522C5F" w:rsidRPr="00A665E3">
        <w:rPr>
          <w:rFonts w:ascii="Arial" w:eastAsiaTheme="minorHAnsi" w:hAnsi="Arial" w:cs="Arial"/>
          <w:bCs/>
          <w:sz w:val="22"/>
          <w:szCs w:val="22"/>
          <w:lang w:eastAsia="en-US"/>
        </w:rPr>
        <w:t xml:space="preserve"> Awards will be held on 20-21 March 2017 at the Radisson </w:t>
      </w:r>
      <w:proofErr w:type="spellStart"/>
      <w:r w:rsidR="00522C5F" w:rsidRPr="00A665E3">
        <w:rPr>
          <w:rFonts w:ascii="Arial" w:eastAsiaTheme="minorHAnsi" w:hAnsi="Arial" w:cs="Arial"/>
          <w:bCs/>
          <w:sz w:val="22"/>
          <w:szCs w:val="22"/>
          <w:lang w:eastAsia="en-US"/>
        </w:rPr>
        <w:t>Blu</w:t>
      </w:r>
      <w:proofErr w:type="spellEnd"/>
      <w:r w:rsidR="00522C5F" w:rsidRPr="00A665E3">
        <w:rPr>
          <w:rFonts w:ascii="Arial" w:eastAsiaTheme="minorHAnsi" w:hAnsi="Arial" w:cs="Arial"/>
          <w:bCs/>
          <w:sz w:val="22"/>
          <w:szCs w:val="22"/>
          <w:lang w:eastAsia="en-US"/>
        </w:rPr>
        <w:t xml:space="preserve"> Astrid, Antwerp</w:t>
      </w:r>
      <w:r w:rsidRPr="00A665E3">
        <w:rPr>
          <w:rFonts w:ascii="Arial" w:eastAsiaTheme="minorHAnsi" w:hAnsi="Arial" w:cs="Arial"/>
          <w:bCs/>
          <w:sz w:val="22"/>
          <w:szCs w:val="22"/>
          <w:lang w:eastAsia="en-US"/>
        </w:rPr>
        <w:t>.</w:t>
      </w:r>
    </w:p>
    <w:p w:rsidR="0058595A" w:rsidRPr="00A665E3" w:rsidRDefault="0058595A" w:rsidP="00522C5F">
      <w:pPr>
        <w:jc w:val="both"/>
        <w:textAlignment w:val="bottom"/>
        <w:outlineLvl w:val="0"/>
        <w:rPr>
          <w:rFonts w:cs="Arial"/>
          <w:b/>
          <w:bCs/>
          <w:kern w:val="36"/>
          <w:sz w:val="22"/>
          <w:szCs w:val="22"/>
          <w:lang w:eastAsia="en-US"/>
        </w:rPr>
      </w:pPr>
      <w:r w:rsidRPr="00A665E3">
        <w:rPr>
          <w:rFonts w:cs="Arial"/>
          <w:b/>
          <w:bCs/>
          <w:kern w:val="36"/>
          <w:sz w:val="22"/>
          <w:szCs w:val="22"/>
          <w:lang w:eastAsia="en-US"/>
        </w:rPr>
        <w:t>Additional information can be fo</w:t>
      </w:r>
      <w:r w:rsidR="00152B58" w:rsidRPr="00A665E3">
        <w:rPr>
          <w:rFonts w:cs="Arial"/>
          <w:b/>
          <w:bCs/>
          <w:kern w:val="36"/>
          <w:sz w:val="22"/>
          <w:szCs w:val="22"/>
          <w:lang w:eastAsia="en-US"/>
        </w:rPr>
        <w:t xml:space="preserve">und on the Concawe website </w:t>
      </w:r>
      <w:hyperlink r:id="rId8" w:history="1">
        <w:r w:rsidR="00152B58" w:rsidRPr="000D3B46">
          <w:rPr>
            <w:rStyle w:val="Hyperlink"/>
            <w:rFonts w:cs="Arial"/>
            <w:b/>
            <w:bCs/>
            <w:kern w:val="36"/>
            <w:sz w:val="22"/>
            <w:szCs w:val="22"/>
            <w:lang w:eastAsia="en-US"/>
          </w:rPr>
          <w:t>here</w:t>
        </w:r>
      </w:hyperlink>
      <w:r w:rsidR="00152B58" w:rsidRPr="00A665E3">
        <w:rPr>
          <w:rFonts w:cs="Arial"/>
          <w:b/>
          <w:bCs/>
          <w:kern w:val="36"/>
          <w:sz w:val="22"/>
          <w:szCs w:val="22"/>
          <w:lang w:eastAsia="en-US"/>
        </w:rPr>
        <w:t xml:space="preserve">. </w:t>
      </w:r>
    </w:p>
    <w:p w:rsidR="0058595A" w:rsidRPr="0058595A" w:rsidRDefault="0058595A" w:rsidP="0058595A">
      <w:pPr>
        <w:rPr>
          <w:rFonts w:asciiTheme="minorHAnsi" w:hAnsiTheme="minorHAnsi"/>
          <w:b/>
          <w:sz w:val="24"/>
          <w:u w:val="single"/>
          <w:lang w:val="en"/>
        </w:rPr>
      </w:pPr>
    </w:p>
    <w:p w:rsidR="00542AE6" w:rsidRPr="00A665E3" w:rsidRDefault="00CF7F7B" w:rsidP="00CF7F7B">
      <w:pPr>
        <w:rPr>
          <w:rFonts w:cs="Arial"/>
          <w:sz w:val="22"/>
          <w:szCs w:val="21"/>
          <w:lang w:eastAsia="en-US"/>
        </w:rPr>
      </w:pPr>
      <w:r w:rsidRPr="0058595A">
        <w:rPr>
          <w:rFonts w:asciiTheme="minorHAnsi" w:hAnsiTheme="minorHAnsi" w:cs="Arial"/>
          <w:sz w:val="22"/>
          <w:szCs w:val="21"/>
          <w:lang w:eastAsia="en-US"/>
        </w:rPr>
        <w:br w:type="page"/>
      </w:r>
      <w:r w:rsidR="00051DC4" w:rsidRPr="00A665E3">
        <w:rPr>
          <w:rFonts w:cs="Arial"/>
          <w:sz w:val="22"/>
          <w:szCs w:val="21"/>
          <w:lang w:eastAsia="en-US"/>
        </w:rPr>
        <w:lastRenderedPageBreak/>
        <w:t xml:space="preserve">Qualified students </w:t>
      </w:r>
      <w:r w:rsidR="00A73F45" w:rsidRPr="00A665E3">
        <w:rPr>
          <w:rFonts w:cs="Arial"/>
          <w:sz w:val="22"/>
          <w:szCs w:val="21"/>
          <w:lang w:eastAsia="en-US"/>
        </w:rPr>
        <w:t xml:space="preserve">are invited to submit an abstract under one of the </w:t>
      </w:r>
      <w:r w:rsidR="008004F5" w:rsidRPr="00A665E3">
        <w:rPr>
          <w:rFonts w:cs="Arial"/>
          <w:sz w:val="22"/>
          <w:szCs w:val="21"/>
          <w:lang w:eastAsia="en-US"/>
        </w:rPr>
        <w:t>following</w:t>
      </w:r>
      <w:r w:rsidR="00A73F45" w:rsidRPr="00A665E3">
        <w:rPr>
          <w:rFonts w:cs="Arial"/>
          <w:sz w:val="22"/>
          <w:szCs w:val="21"/>
          <w:lang w:eastAsia="en-US"/>
        </w:rPr>
        <w:t xml:space="preserve"> poster categories relevant to the European downstream oil industry</w:t>
      </w:r>
      <w:r w:rsidR="00542AE6" w:rsidRPr="00A665E3">
        <w:rPr>
          <w:rFonts w:cs="Arial"/>
          <w:sz w:val="22"/>
          <w:szCs w:val="21"/>
          <w:lang w:eastAsia="en-US"/>
        </w:rPr>
        <w:t>:</w:t>
      </w:r>
    </w:p>
    <w:p w:rsidR="00542AE6" w:rsidRPr="00A665E3" w:rsidRDefault="00542AE6" w:rsidP="00542AE6">
      <w:pPr>
        <w:jc w:val="both"/>
        <w:rPr>
          <w:rFonts w:cs="Arial"/>
          <w:sz w:val="18"/>
        </w:rPr>
      </w:pPr>
    </w:p>
    <w:p w:rsidR="009B37DD" w:rsidRDefault="009B37DD" w:rsidP="002E4EA0">
      <w:pPr>
        <w:numPr>
          <w:ilvl w:val="0"/>
          <w:numId w:val="1"/>
        </w:numPr>
        <w:spacing w:after="160" w:line="259" w:lineRule="auto"/>
        <w:rPr>
          <w:rFonts w:cs="Arial"/>
          <w:b/>
          <w:bCs/>
          <w:sz w:val="24"/>
        </w:rPr>
      </w:pPr>
      <w:r>
        <w:rPr>
          <w:rFonts w:cs="Arial"/>
          <w:b/>
          <w:bCs/>
          <w:sz w:val="24"/>
        </w:rPr>
        <w:t>Health</w:t>
      </w:r>
    </w:p>
    <w:p w:rsidR="009B37DD" w:rsidRPr="009B37DD" w:rsidRDefault="009B37DD" w:rsidP="009B37DD">
      <w:pPr>
        <w:pStyle w:val="ListParagraph"/>
        <w:numPr>
          <w:ilvl w:val="1"/>
          <w:numId w:val="1"/>
        </w:numPr>
        <w:spacing w:after="160" w:line="259" w:lineRule="auto"/>
        <w:rPr>
          <w:rFonts w:cs="Arial"/>
          <w:bCs/>
          <w:sz w:val="22"/>
        </w:rPr>
      </w:pPr>
      <w:r w:rsidRPr="009B37DD">
        <w:rPr>
          <w:rFonts w:cs="Arial"/>
          <w:bCs/>
          <w:sz w:val="22"/>
        </w:rPr>
        <w:t>Toxicology and health assessment in the 21st century</w:t>
      </w:r>
    </w:p>
    <w:p w:rsidR="002E4EA0" w:rsidRPr="00A665E3" w:rsidRDefault="00845BA4" w:rsidP="002E4EA0">
      <w:pPr>
        <w:numPr>
          <w:ilvl w:val="0"/>
          <w:numId w:val="1"/>
        </w:numPr>
        <w:spacing w:after="160" w:line="259" w:lineRule="auto"/>
        <w:rPr>
          <w:rFonts w:cs="Arial"/>
          <w:b/>
          <w:bCs/>
          <w:sz w:val="24"/>
        </w:rPr>
      </w:pPr>
      <w:r w:rsidRPr="00A665E3">
        <w:rPr>
          <w:rFonts w:cs="Arial"/>
          <w:b/>
          <w:bCs/>
          <w:sz w:val="24"/>
        </w:rPr>
        <w:t>Water</w:t>
      </w:r>
    </w:p>
    <w:p w:rsidR="00845BA4" w:rsidRPr="00A665E3" w:rsidRDefault="00845BA4" w:rsidP="00845BA4">
      <w:pPr>
        <w:spacing w:after="160" w:line="259" w:lineRule="auto"/>
        <w:ind w:left="720"/>
        <w:rPr>
          <w:rFonts w:cs="Arial"/>
          <w:b/>
          <w:bCs/>
          <w:sz w:val="22"/>
        </w:rPr>
      </w:pPr>
      <w:r w:rsidRPr="00A665E3">
        <w:rPr>
          <w:rFonts w:cs="Arial"/>
          <w:bCs/>
          <w:sz w:val="22"/>
        </w:rPr>
        <w:t>a.   Novel approaches to the assessment of emissions from refinery waste water treatment facilities and their environmental fate and effects</w:t>
      </w:r>
    </w:p>
    <w:p w:rsidR="002E4EA0" w:rsidRPr="00A665E3" w:rsidRDefault="00845BA4" w:rsidP="006F60B3">
      <w:pPr>
        <w:numPr>
          <w:ilvl w:val="0"/>
          <w:numId w:val="1"/>
        </w:numPr>
        <w:spacing w:after="160" w:line="259" w:lineRule="auto"/>
        <w:rPr>
          <w:rFonts w:cs="Arial"/>
          <w:b/>
          <w:bCs/>
          <w:sz w:val="24"/>
        </w:rPr>
      </w:pPr>
      <w:r w:rsidRPr="00A665E3">
        <w:rPr>
          <w:rFonts w:cs="Arial"/>
          <w:b/>
          <w:bCs/>
          <w:sz w:val="24"/>
        </w:rPr>
        <w:t>Air Quality and Emissions</w:t>
      </w:r>
    </w:p>
    <w:p w:rsidR="002E4EA0" w:rsidRPr="00A665E3" w:rsidRDefault="00845BA4" w:rsidP="0058595A">
      <w:pPr>
        <w:numPr>
          <w:ilvl w:val="1"/>
          <w:numId w:val="1"/>
        </w:numPr>
        <w:spacing w:after="120" w:line="259" w:lineRule="auto"/>
        <w:ind w:left="1077" w:hanging="357"/>
        <w:rPr>
          <w:rFonts w:cs="Arial"/>
          <w:bCs/>
          <w:sz w:val="22"/>
        </w:rPr>
      </w:pPr>
      <w:r w:rsidRPr="00A665E3">
        <w:rPr>
          <w:rFonts w:cs="Arial"/>
          <w:bCs/>
          <w:sz w:val="22"/>
        </w:rPr>
        <w:t>Air quality in cities and transport</w:t>
      </w:r>
    </w:p>
    <w:p w:rsidR="002E4EA0" w:rsidRPr="00A665E3" w:rsidRDefault="00845BA4" w:rsidP="002E4EA0">
      <w:pPr>
        <w:numPr>
          <w:ilvl w:val="0"/>
          <w:numId w:val="1"/>
        </w:numPr>
        <w:spacing w:after="160" w:line="259" w:lineRule="auto"/>
        <w:rPr>
          <w:rFonts w:cs="Arial"/>
          <w:b/>
          <w:bCs/>
          <w:sz w:val="24"/>
        </w:rPr>
      </w:pPr>
      <w:r w:rsidRPr="00A665E3">
        <w:rPr>
          <w:rFonts w:cs="Arial"/>
          <w:b/>
          <w:bCs/>
          <w:sz w:val="24"/>
        </w:rPr>
        <w:t>Fuel Quality and Vehicle Emissions</w:t>
      </w:r>
    </w:p>
    <w:p w:rsidR="00845BA4" w:rsidRPr="00A665E3" w:rsidRDefault="00845BA4" w:rsidP="00845BA4">
      <w:pPr>
        <w:numPr>
          <w:ilvl w:val="1"/>
          <w:numId w:val="1"/>
        </w:numPr>
        <w:spacing w:after="120" w:line="259" w:lineRule="auto"/>
        <w:ind w:left="1077" w:hanging="357"/>
        <w:rPr>
          <w:rFonts w:cs="Arial"/>
          <w:bCs/>
          <w:sz w:val="22"/>
        </w:rPr>
      </w:pPr>
      <w:r w:rsidRPr="00A665E3">
        <w:rPr>
          <w:rFonts w:cs="Arial"/>
          <w:bCs/>
          <w:sz w:val="22"/>
        </w:rPr>
        <w:t>Fuel and biofuels quality including related analytical test methods</w:t>
      </w:r>
    </w:p>
    <w:p w:rsidR="00845BA4" w:rsidRPr="00A665E3" w:rsidRDefault="00845BA4" w:rsidP="00845BA4">
      <w:pPr>
        <w:numPr>
          <w:ilvl w:val="1"/>
          <w:numId w:val="1"/>
        </w:numPr>
        <w:spacing w:after="120" w:line="259" w:lineRule="auto"/>
        <w:ind w:left="1077" w:hanging="357"/>
        <w:rPr>
          <w:rFonts w:cs="Arial"/>
          <w:bCs/>
          <w:sz w:val="22"/>
        </w:rPr>
      </w:pPr>
      <w:r w:rsidRPr="00A665E3">
        <w:rPr>
          <w:rFonts w:cs="Arial"/>
          <w:bCs/>
          <w:sz w:val="22"/>
        </w:rPr>
        <w:t>Vehicle and fuels interactions including engine testing</w:t>
      </w:r>
    </w:p>
    <w:p w:rsidR="00845BA4" w:rsidRPr="00A665E3" w:rsidRDefault="00845BA4" w:rsidP="00845BA4">
      <w:pPr>
        <w:numPr>
          <w:ilvl w:val="1"/>
          <w:numId w:val="1"/>
        </w:numPr>
        <w:spacing w:after="120" w:line="259" w:lineRule="auto"/>
        <w:ind w:left="1077" w:hanging="357"/>
        <w:rPr>
          <w:rFonts w:cs="Arial"/>
          <w:bCs/>
          <w:sz w:val="22"/>
        </w:rPr>
      </w:pPr>
      <w:r w:rsidRPr="00A665E3">
        <w:rPr>
          <w:rFonts w:cs="Arial"/>
          <w:bCs/>
          <w:sz w:val="22"/>
        </w:rPr>
        <w:t>Life</w:t>
      </w:r>
      <w:r w:rsidR="000D3B46">
        <w:rPr>
          <w:rFonts w:cs="Arial"/>
          <w:bCs/>
          <w:sz w:val="22"/>
        </w:rPr>
        <w:t xml:space="preserve"> cycle analysis of fuels,</w:t>
      </w:r>
      <w:r w:rsidRPr="00A665E3">
        <w:rPr>
          <w:rFonts w:cs="Arial"/>
          <w:bCs/>
          <w:sz w:val="22"/>
        </w:rPr>
        <w:t xml:space="preserve"> biofuels</w:t>
      </w:r>
      <w:r w:rsidR="000D3B46">
        <w:rPr>
          <w:rFonts w:cs="Arial"/>
          <w:bCs/>
          <w:sz w:val="22"/>
        </w:rPr>
        <w:t xml:space="preserve"> and alternates</w:t>
      </w:r>
    </w:p>
    <w:p w:rsidR="00845BA4" w:rsidRPr="00A665E3" w:rsidRDefault="00845BA4" w:rsidP="0058595A">
      <w:pPr>
        <w:spacing w:after="160" w:line="259" w:lineRule="auto"/>
        <w:rPr>
          <w:rFonts w:cs="Arial"/>
          <w:b/>
          <w:bCs/>
          <w:sz w:val="24"/>
        </w:rPr>
      </w:pPr>
    </w:p>
    <w:p w:rsidR="00845BA4" w:rsidRPr="00A665E3" w:rsidRDefault="00845BA4" w:rsidP="0058595A">
      <w:pPr>
        <w:spacing w:after="160" w:line="259" w:lineRule="auto"/>
        <w:rPr>
          <w:rFonts w:cs="Arial"/>
          <w:b/>
          <w:bCs/>
          <w:sz w:val="24"/>
        </w:rPr>
      </w:pPr>
    </w:p>
    <w:p w:rsidR="0058595A" w:rsidRPr="00A665E3" w:rsidRDefault="0058595A" w:rsidP="0058595A">
      <w:pPr>
        <w:spacing w:after="160" w:line="259" w:lineRule="auto"/>
        <w:rPr>
          <w:rFonts w:cs="Arial"/>
          <w:b/>
          <w:bCs/>
          <w:sz w:val="24"/>
        </w:rPr>
      </w:pPr>
      <w:r w:rsidRPr="00A665E3">
        <w:rPr>
          <w:rFonts w:cs="Arial"/>
          <w:b/>
          <w:bCs/>
          <w:sz w:val="24"/>
          <w:u w:val="single"/>
        </w:rPr>
        <w:t>Key dates</w:t>
      </w:r>
      <w:r w:rsidRPr="00A665E3">
        <w:rPr>
          <w:rFonts w:cs="Arial"/>
          <w:b/>
          <w:bCs/>
          <w:sz w:val="24"/>
        </w:rPr>
        <w:t>:</w:t>
      </w:r>
    </w:p>
    <w:p w:rsidR="0058595A" w:rsidRPr="00A665E3" w:rsidRDefault="0058595A" w:rsidP="0058595A">
      <w:pPr>
        <w:numPr>
          <w:ilvl w:val="0"/>
          <w:numId w:val="4"/>
        </w:numPr>
        <w:tabs>
          <w:tab w:val="left" w:pos="709"/>
          <w:tab w:val="left" w:pos="5670"/>
        </w:tabs>
        <w:jc w:val="both"/>
        <w:textAlignment w:val="bottom"/>
        <w:outlineLvl w:val="0"/>
        <w:rPr>
          <w:rFonts w:cs="Arial"/>
          <w:bCs/>
          <w:kern w:val="36"/>
          <w:sz w:val="22"/>
          <w:szCs w:val="26"/>
          <w:lang w:eastAsia="en-US"/>
        </w:rPr>
      </w:pPr>
      <w:r w:rsidRPr="00A665E3">
        <w:rPr>
          <w:rFonts w:cs="Arial"/>
          <w:bCs/>
          <w:kern w:val="36"/>
          <w:sz w:val="22"/>
          <w:szCs w:val="26"/>
          <w:lang w:eastAsia="en-US"/>
        </w:rPr>
        <w:t>Deadline fo</w:t>
      </w:r>
      <w:r w:rsidR="00522C5F" w:rsidRPr="00A665E3">
        <w:rPr>
          <w:rFonts w:cs="Arial"/>
          <w:bCs/>
          <w:kern w:val="36"/>
          <w:sz w:val="22"/>
          <w:szCs w:val="26"/>
          <w:lang w:eastAsia="en-US"/>
        </w:rPr>
        <w:t>r abstract submissions:</w:t>
      </w:r>
      <w:r w:rsidR="00522C5F" w:rsidRPr="00A665E3">
        <w:rPr>
          <w:rFonts w:cs="Arial"/>
          <w:bCs/>
          <w:kern w:val="36"/>
          <w:sz w:val="22"/>
          <w:szCs w:val="26"/>
          <w:lang w:eastAsia="en-US"/>
        </w:rPr>
        <w:tab/>
        <w:t>January 31, 2017</w:t>
      </w:r>
    </w:p>
    <w:p w:rsidR="0058595A" w:rsidRPr="00A665E3" w:rsidRDefault="0058595A" w:rsidP="0058595A">
      <w:pPr>
        <w:numPr>
          <w:ilvl w:val="0"/>
          <w:numId w:val="4"/>
        </w:numPr>
        <w:tabs>
          <w:tab w:val="left" w:pos="709"/>
          <w:tab w:val="left" w:pos="5670"/>
        </w:tabs>
        <w:jc w:val="both"/>
        <w:textAlignment w:val="bottom"/>
        <w:outlineLvl w:val="0"/>
        <w:rPr>
          <w:rFonts w:cs="Arial"/>
          <w:bCs/>
          <w:kern w:val="36"/>
          <w:sz w:val="22"/>
          <w:szCs w:val="26"/>
          <w:lang w:eastAsia="en-US"/>
        </w:rPr>
      </w:pPr>
      <w:r w:rsidRPr="00A665E3">
        <w:rPr>
          <w:rFonts w:cs="Arial"/>
          <w:bCs/>
          <w:kern w:val="36"/>
          <w:sz w:val="22"/>
          <w:szCs w:val="26"/>
          <w:lang w:eastAsia="en-US"/>
        </w:rPr>
        <w:t>Notification of selected abstracts:</w:t>
      </w:r>
      <w:r w:rsidRPr="00A665E3">
        <w:rPr>
          <w:rFonts w:cs="Arial"/>
          <w:bCs/>
          <w:kern w:val="36"/>
          <w:sz w:val="22"/>
          <w:szCs w:val="26"/>
          <w:lang w:eastAsia="en-US"/>
        </w:rPr>
        <w:tab/>
      </w:r>
      <w:r w:rsidR="00522C5F" w:rsidRPr="00A665E3">
        <w:rPr>
          <w:rFonts w:cs="Arial"/>
          <w:bCs/>
          <w:kern w:val="36"/>
          <w:sz w:val="22"/>
          <w:szCs w:val="26"/>
          <w:lang w:eastAsia="en-US"/>
        </w:rPr>
        <w:t>February 28, 2017</w:t>
      </w:r>
    </w:p>
    <w:p w:rsidR="0058595A" w:rsidRPr="00A665E3" w:rsidRDefault="0058595A" w:rsidP="0058595A">
      <w:pPr>
        <w:numPr>
          <w:ilvl w:val="0"/>
          <w:numId w:val="4"/>
        </w:numPr>
        <w:tabs>
          <w:tab w:val="left" w:pos="709"/>
          <w:tab w:val="left" w:pos="5670"/>
        </w:tabs>
        <w:jc w:val="both"/>
        <w:textAlignment w:val="bottom"/>
        <w:outlineLvl w:val="0"/>
        <w:rPr>
          <w:rFonts w:cs="Arial"/>
          <w:bCs/>
          <w:kern w:val="36"/>
          <w:sz w:val="22"/>
          <w:szCs w:val="26"/>
          <w:lang w:eastAsia="en-US"/>
        </w:rPr>
      </w:pPr>
      <w:r w:rsidRPr="00A665E3">
        <w:rPr>
          <w:rFonts w:cs="Arial"/>
          <w:bCs/>
          <w:kern w:val="36"/>
          <w:sz w:val="22"/>
          <w:szCs w:val="26"/>
          <w:lang w:eastAsia="en-US"/>
        </w:rPr>
        <w:t>1</w:t>
      </w:r>
      <w:r w:rsidR="00522C5F" w:rsidRPr="00A665E3">
        <w:rPr>
          <w:rFonts w:cs="Arial"/>
          <w:bCs/>
          <w:kern w:val="36"/>
          <w:sz w:val="22"/>
          <w:szCs w:val="26"/>
          <w:lang w:eastAsia="en-US"/>
        </w:rPr>
        <w:t>2</w:t>
      </w:r>
      <w:r w:rsidRPr="00A665E3">
        <w:rPr>
          <w:rFonts w:cs="Arial"/>
          <w:bCs/>
          <w:kern w:val="36"/>
          <w:sz w:val="22"/>
          <w:szCs w:val="26"/>
          <w:vertAlign w:val="superscript"/>
          <w:lang w:eastAsia="en-US"/>
        </w:rPr>
        <w:t>th</w:t>
      </w:r>
      <w:r w:rsidRPr="00A665E3">
        <w:rPr>
          <w:rFonts w:cs="Arial"/>
          <w:bCs/>
          <w:kern w:val="36"/>
          <w:sz w:val="22"/>
          <w:szCs w:val="26"/>
          <w:lang w:eastAsia="en-US"/>
        </w:rPr>
        <w:t xml:space="preserve"> </w:t>
      </w:r>
      <w:r w:rsidRPr="00A665E3">
        <w:rPr>
          <w:rFonts w:cs="Arial"/>
          <w:bCs/>
          <w:kern w:val="36"/>
          <w:sz w:val="22"/>
          <w:lang w:eastAsia="en-US"/>
        </w:rPr>
        <w:t xml:space="preserve">Concawe </w:t>
      </w:r>
      <w:r w:rsidR="00522C5F" w:rsidRPr="00A665E3">
        <w:rPr>
          <w:rFonts w:cs="Arial"/>
          <w:bCs/>
          <w:kern w:val="36"/>
          <w:sz w:val="22"/>
          <w:szCs w:val="26"/>
          <w:lang w:eastAsia="en-US"/>
        </w:rPr>
        <w:t>Symposium:</w:t>
      </w:r>
      <w:r w:rsidR="00522C5F" w:rsidRPr="00A665E3">
        <w:rPr>
          <w:rFonts w:cs="Arial"/>
          <w:bCs/>
          <w:kern w:val="36"/>
          <w:sz w:val="22"/>
          <w:szCs w:val="26"/>
          <w:lang w:eastAsia="en-US"/>
        </w:rPr>
        <w:tab/>
        <w:t>March 20-21, 2017</w:t>
      </w:r>
    </w:p>
    <w:p w:rsidR="0058595A" w:rsidRPr="00A665E3" w:rsidRDefault="0058595A" w:rsidP="0058595A">
      <w:pPr>
        <w:rPr>
          <w:rFonts w:cs="Arial"/>
          <w:b/>
          <w:sz w:val="18"/>
          <w:u w:val="single"/>
          <w:lang w:val="en"/>
        </w:rPr>
      </w:pPr>
    </w:p>
    <w:p w:rsidR="0058595A" w:rsidRPr="00A665E3" w:rsidRDefault="0058595A" w:rsidP="0058595A">
      <w:pPr>
        <w:rPr>
          <w:rFonts w:cs="Arial"/>
          <w:b/>
          <w:sz w:val="24"/>
          <w:u w:val="single"/>
          <w:lang w:val="en"/>
        </w:rPr>
      </w:pPr>
      <w:r w:rsidRPr="00A665E3">
        <w:rPr>
          <w:rFonts w:cs="Arial"/>
          <w:b/>
          <w:sz w:val="24"/>
          <w:u w:val="single"/>
          <w:lang w:val="en"/>
        </w:rPr>
        <w:t>Awards:</w:t>
      </w:r>
    </w:p>
    <w:p w:rsidR="0058595A" w:rsidRPr="00A665E3" w:rsidRDefault="0058595A" w:rsidP="0058595A">
      <w:pPr>
        <w:numPr>
          <w:ilvl w:val="0"/>
          <w:numId w:val="4"/>
        </w:numPr>
        <w:tabs>
          <w:tab w:val="left" w:pos="709"/>
          <w:tab w:val="left" w:pos="5670"/>
        </w:tabs>
        <w:jc w:val="both"/>
        <w:textAlignment w:val="bottom"/>
        <w:outlineLvl w:val="0"/>
        <w:rPr>
          <w:rFonts w:cs="Arial"/>
          <w:bCs/>
          <w:kern w:val="36"/>
          <w:sz w:val="22"/>
          <w:szCs w:val="26"/>
          <w:lang w:eastAsia="en-US"/>
        </w:rPr>
      </w:pPr>
      <w:r w:rsidRPr="00A665E3">
        <w:rPr>
          <w:rFonts w:cs="Arial"/>
          <w:bCs/>
          <w:kern w:val="36"/>
          <w:sz w:val="22"/>
          <w:szCs w:val="26"/>
          <w:lang w:eastAsia="en-US"/>
        </w:rPr>
        <w:t>1 winn</w:t>
      </w:r>
      <w:r w:rsidR="00152B58" w:rsidRPr="00A665E3">
        <w:rPr>
          <w:rFonts w:cs="Arial"/>
          <w:bCs/>
          <w:kern w:val="36"/>
          <w:sz w:val="22"/>
          <w:szCs w:val="26"/>
          <w:lang w:eastAsia="en-US"/>
        </w:rPr>
        <w:t>er per category awarded by a 1000</w:t>
      </w:r>
      <w:r w:rsidRPr="00A665E3">
        <w:rPr>
          <w:rFonts w:cs="Arial"/>
          <w:bCs/>
          <w:kern w:val="36"/>
          <w:sz w:val="22"/>
          <w:szCs w:val="26"/>
          <w:lang w:eastAsia="en-US"/>
        </w:rPr>
        <w:t>€ prize</w:t>
      </w:r>
    </w:p>
    <w:p w:rsidR="0058595A" w:rsidRPr="00A665E3" w:rsidRDefault="0058595A" w:rsidP="0058595A">
      <w:pPr>
        <w:numPr>
          <w:ilvl w:val="0"/>
          <w:numId w:val="4"/>
        </w:numPr>
        <w:tabs>
          <w:tab w:val="left" w:pos="709"/>
          <w:tab w:val="left" w:pos="5670"/>
        </w:tabs>
        <w:jc w:val="both"/>
        <w:textAlignment w:val="bottom"/>
        <w:outlineLvl w:val="0"/>
        <w:rPr>
          <w:rFonts w:cs="Arial"/>
          <w:bCs/>
          <w:kern w:val="36"/>
          <w:sz w:val="22"/>
          <w:szCs w:val="26"/>
          <w:lang w:eastAsia="en-US"/>
        </w:rPr>
      </w:pPr>
      <w:r w:rsidRPr="00A665E3">
        <w:rPr>
          <w:rFonts w:cs="Arial"/>
          <w:bCs/>
          <w:kern w:val="36"/>
          <w:sz w:val="22"/>
          <w:szCs w:val="26"/>
          <w:lang w:eastAsia="en-US"/>
        </w:rPr>
        <w:t>1 overall win</w:t>
      </w:r>
      <w:r w:rsidR="00152B58" w:rsidRPr="00A665E3">
        <w:rPr>
          <w:rFonts w:cs="Arial"/>
          <w:bCs/>
          <w:kern w:val="36"/>
          <w:sz w:val="22"/>
          <w:szCs w:val="26"/>
          <w:lang w:eastAsia="en-US"/>
        </w:rPr>
        <w:t>ner awarded by an additional 1000</w:t>
      </w:r>
      <w:r w:rsidRPr="00A665E3">
        <w:rPr>
          <w:rFonts w:cs="Arial"/>
          <w:bCs/>
          <w:kern w:val="36"/>
          <w:sz w:val="22"/>
          <w:szCs w:val="26"/>
          <w:lang w:eastAsia="en-US"/>
        </w:rPr>
        <w:t>€ prize</w:t>
      </w:r>
    </w:p>
    <w:p w:rsidR="0058595A" w:rsidRPr="00A665E3" w:rsidRDefault="0058595A" w:rsidP="0058595A">
      <w:pPr>
        <w:rPr>
          <w:rFonts w:cs="Arial"/>
          <w:b/>
          <w:sz w:val="24"/>
          <w:u w:val="single"/>
          <w:lang w:val="en"/>
        </w:rPr>
      </w:pPr>
    </w:p>
    <w:p w:rsidR="0058595A" w:rsidRPr="00A665E3" w:rsidRDefault="0058595A" w:rsidP="0058595A">
      <w:pPr>
        <w:rPr>
          <w:rFonts w:cs="Arial"/>
          <w:b/>
          <w:sz w:val="24"/>
          <w:u w:val="single"/>
          <w:lang w:val="en"/>
        </w:rPr>
      </w:pPr>
      <w:r w:rsidRPr="00A665E3">
        <w:rPr>
          <w:rFonts w:cs="Arial"/>
          <w:b/>
          <w:sz w:val="24"/>
          <w:u w:val="single"/>
          <w:lang w:val="en"/>
        </w:rPr>
        <w:t>Travel &amp; Accommodations:</w:t>
      </w:r>
    </w:p>
    <w:p w:rsidR="0058595A" w:rsidRPr="00A665E3" w:rsidRDefault="0058595A" w:rsidP="0058595A">
      <w:pPr>
        <w:tabs>
          <w:tab w:val="left" w:pos="709"/>
          <w:tab w:val="left" w:pos="5670"/>
        </w:tabs>
        <w:jc w:val="both"/>
        <w:textAlignment w:val="bottom"/>
        <w:outlineLvl w:val="0"/>
        <w:rPr>
          <w:rFonts w:cs="Arial"/>
          <w:lang w:val="en"/>
        </w:rPr>
      </w:pPr>
      <w:r w:rsidRPr="00A665E3">
        <w:rPr>
          <w:rFonts w:cs="Arial"/>
          <w:bCs/>
          <w:kern w:val="36"/>
          <w:sz w:val="22"/>
          <w:szCs w:val="26"/>
          <w:lang w:eastAsia="en-US"/>
        </w:rPr>
        <w:t xml:space="preserve">Travel &amp; accommodations we will be arranged for all short-listed students at </w:t>
      </w:r>
      <w:proofErr w:type="spellStart"/>
      <w:r w:rsidRPr="00A665E3">
        <w:rPr>
          <w:rFonts w:cs="Arial"/>
          <w:bCs/>
          <w:kern w:val="36"/>
          <w:sz w:val="22"/>
          <w:szCs w:val="26"/>
          <w:lang w:eastAsia="en-US"/>
        </w:rPr>
        <w:t>Concawe’s</w:t>
      </w:r>
      <w:proofErr w:type="spellEnd"/>
      <w:r w:rsidRPr="00A665E3">
        <w:rPr>
          <w:rFonts w:cs="Arial"/>
          <w:bCs/>
          <w:kern w:val="36"/>
          <w:sz w:val="22"/>
          <w:szCs w:val="26"/>
          <w:lang w:eastAsia="en-US"/>
        </w:rPr>
        <w:t xml:space="preserve"> expenses.</w:t>
      </w:r>
    </w:p>
    <w:p w:rsidR="00A665E3" w:rsidRDefault="0058595A" w:rsidP="00A665E3">
      <w:pPr>
        <w:spacing w:before="240" w:after="240"/>
        <w:rPr>
          <w:rFonts w:cs="Arial"/>
          <w:sz w:val="22"/>
          <w:szCs w:val="26"/>
          <w:lang w:eastAsia="en-US"/>
        </w:rPr>
      </w:pPr>
      <w:r w:rsidRPr="00A665E3">
        <w:rPr>
          <w:rFonts w:cs="Arial"/>
          <w:sz w:val="22"/>
          <w:szCs w:val="26"/>
          <w:lang w:eastAsia="en-US"/>
        </w:rPr>
        <w:br w:type="page"/>
      </w:r>
    </w:p>
    <w:p w:rsidR="00A665E3" w:rsidRPr="00A665E3" w:rsidRDefault="00A665E3" w:rsidP="00A665E3">
      <w:pPr>
        <w:spacing w:before="240" w:after="240"/>
        <w:jc w:val="center"/>
        <w:rPr>
          <w:rFonts w:ascii="Arial Rounded MT Bold" w:hAnsi="Arial Rounded MT Bold"/>
          <w:b/>
          <w:sz w:val="22"/>
        </w:rPr>
      </w:pPr>
      <w:r w:rsidRPr="00A665E3">
        <w:rPr>
          <w:rFonts w:ascii="Arial Rounded MT Bold" w:hAnsi="Arial Rounded MT Bold"/>
          <w:b/>
          <w:sz w:val="22"/>
        </w:rPr>
        <w:lastRenderedPageBreak/>
        <w:t>REGISTRATION FORM</w:t>
      </w:r>
    </w:p>
    <w:p w:rsidR="00A665E3" w:rsidRPr="00495068" w:rsidRDefault="00A665E3" w:rsidP="00A665E3">
      <w:pPr>
        <w:spacing w:before="240" w:after="240"/>
        <w:rPr>
          <w:rFonts w:ascii="Arial Rounded MT Bold" w:hAnsi="Arial Rounded MT Bold"/>
          <w:sz w:val="22"/>
        </w:rPr>
      </w:pPr>
      <w:r w:rsidRPr="00495068">
        <w:rPr>
          <w:rFonts w:ascii="Arial Rounded MT Bold" w:hAnsi="Arial Rounded MT Bold"/>
          <w:sz w:val="22"/>
        </w:rPr>
        <w:t>Y</w:t>
      </w:r>
      <w:r w:rsidR="000D3B46">
        <w:rPr>
          <w:rFonts w:ascii="Arial Rounded MT Bold" w:hAnsi="Arial Rounded MT Bold"/>
          <w:sz w:val="22"/>
        </w:rPr>
        <w:t xml:space="preserve">our completed Registration </w:t>
      </w:r>
      <w:r w:rsidRPr="00495068">
        <w:rPr>
          <w:rFonts w:ascii="Arial Rounded MT Bold" w:hAnsi="Arial Rounded MT Bold"/>
          <w:sz w:val="22"/>
        </w:rPr>
        <w:t xml:space="preserve">and Abstract </w:t>
      </w:r>
      <w:r w:rsidR="000D3B46">
        <w:rPr>
          <w:rFonts w:ascii="Arial Rounded MT Bold" w:hAnsi="Arial Rounded MT Bold"/>
          <w:sz w:val="22"/>
        </w:rPr>
        <w:t xml:space="preserve">Form </w:t>
      </w:r>
      <w:r w:rsidRPr="00495068">
        <w:rPr>
          <w:rFonts w:ascii="Arial Rounded MT Bold" w:hAnsi="Arial Rounded MT Bold"/>
          <w:sz w:val="22"/>
        </w:rPr>
        <w:t xml:space="preserve">should be e-mailed </w:t>
      </w:r>
      <w:r>
        <w:rPr>
          <w:rFonts w:ascii="Arial Rounded MT Bold" w:hAnsi="Arial Rounded MT Bold"/>
          <w:sz w:val="22"/>
        </w:rPr>
        <w:t xml:space="preserve">by </w:t>
      </w:r>
      <w:r>
        <w:rPr>
          <w:rFonts w:ascii="Arial Rounded MT Bold" w:hAnsi="Arial Rounded MT Bold"/>
          <w:sz w:val="22"/>
        </w:rPr>
        <w:br/>
        <w:t xml:space="preserve"> 31</w:t>
      </w:r>
      <w:r>
        <w:rPr>
          <w:rFonts w:ascii="Arial Rounded MT Bold" w:hAnsi="Arial Rounded MT Bold"/>
          <w:sz w:val="22"/>
          <w:vertAlign w:val="superscript"/>
        </w:rPr>
        <w:t>st</w:t>
      </w:r>
      <w:r>
        <w:rPr>
          <w:rFonts w:ascii="Arial Rounded MT Bold" w:hAnsi="Arial Rounded MT Bold"/>
          <w:sz w:val="22"/>
        </w:rPr>
        <w:t xml:space="preserve"> January 2017 </w:t>
      </w:r>
      <w:r w:rsidRPr="00495068">
        <w:rPr>
          <w:rFonts w:ascii="Arial Rounded MT Bold" w:hAnsi="Arial Rounded MT Bold"/>
          <w:sz w:val="22"/>
        </w:rPr>
        <w:t>to:</w:t>
      </w:r>
      <w:r>
        <w:rPr>
          <w:rFonts w:ascii="Arial Rounded MT Bold" w:hAnsi="Arial Rounded MT Bold"/>
          <w:sz w:val="22"/>
        </w:rPr>
        <w:t xml:space="preserve"> </w:t>
      </w:r>
      <w:hyperlink r:id="rId9" w:history="1">
        <w:r w:rsidRPr="00495068">
          <w:rPr>
            <w:rStyle w:val="Hyperlink"/>
            <w:rFonts w:ascii="Arial Rounded MT Bold" w:hAnsi="Arial Rounded MT Bold"/>
            <w:sz w:val="22"/>
          </w:rPr>
          <w:t>young.researcher@concawe.org</w:t>
        </w:r>
      </w:hyperlink>
    </w:p>
    <w:p w:rsidR="00C77F3F" w:rsidRPr="0058595A" w:rsidRDefault="00C77F3F" w:rsidP="0058595A">
      <w:pPr>
        <w:rPr>
          <w:rStyle w:val="Hyperlink"/>
          <w:rFonts w:asciiTheme="minorHAnsi" w:hAnsiTheme="minorHAnsi"/>
          <w:sz w:val="22"/>
        </w:rPr>
      </w:pPr>
    </w:p>
    <w:p w:rsidR="0058595A" w:rsidRPr="0058595A" w:rsidRDefault="0058595A" w:rsidP="0058595A">
      <w:pPr>
        <w:rPr>
          <w:rFonts w:asciiTheme="minorHAnsi" w:hAnsiTheme="minorHAns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4857"/>
      </w:tblGrid>
      <w:tr w:rsidR="00510AB2" w:rsidRPr="00A665E3" w:rsidTr="00CB7353">
        <w:trPr>
          <w:trHeight w:val="850"/>
        </w:trPr>
        <w:tc>
          <w:tcPr>
            <w:tcW w:w="0" w:type="auto"/>
          </w:tcPr>
          <w:p w:rsidR="00510AB2" w:rsidRPr="00A665E3" w:rsidRDefault="00510AB2" w:rsidP="00EA3F98">
            <w:pPr>
              <w:spacing w:before="240" w:line="360" w:lineRule="auto"/>
              <w:ind w:left="284" w:hanging="284"/>
              <w:jc w:val="both"/>
              <w:rPr>
                <w:rFonts w:ascii="Arial Rounded MT Bold" w:hAnsi="Arial Rounded MT Bold"/>
                <w:sz w:val="22"/>
              </w:rPr>
            </w:pPr>
            <w:r w:rsidRPr="00A665E3">
              <w:rPr>
                <w:rFonts w:ascii="Arial Rounded MT Bold" w:hAnsi="Arial Rounded MT Bold"/>
                <w:sz w:val="22"/>
              </w:rPr>
              <w:t>Name:</w:t>
            </w:r>
          </w:p>
          <w:sdt>
            <w:sdtPr>
              <w:rPr>
                <w:rFonts w:ascii="Arial Rounded MT Bold" w:hAnsi="Arial Rounded MT Bold"/>
                <w:sz w:val="22"/>
              </w:rPr>
              <w:alias w:val="Name"/>
              <w:tag w:val="Name"/>
              <w:id w:val="2065524260"/>
              <w:placeholder>
                <w:docPart w:val="54D7845D76374B7AB1DE08D24EA0B1F5"/>
              </w:placeholder>
              <w:showingPlcHdr/>
              <w:text w:multiLine="1"/>
            </w:sdtPr>
            <w:sdtEndPr/>
            <w:sdtContent>
              <w:p w:rsidR="00510AB2" w:rsidRPr="00A665E3" w:rsidRDefault="0040681B" w:rsidP="00EA3F98">
                <w:pPr>
                  <w:spacing w:line="360" w:lineRule="auto"/>
                  <w:jc w:val="both"/>
                  <w:rPr>
                    <w:rFonts w:ascii="Arial Rounded MT Bold" w:hAnsi="Arial Rounded MT Bold"/>
                    <w:sz w:val="22"/>
                  </w:rPr>
                </w:pPr>
                <w:r w:rsidRPr="00A665E3">
                  <w:rPr>
                    <w:rFonts w:ascii="Arial Rounded MT Bold" w:hAnsi="Arial Rounded MT Bold"/>
                  </w:rPr>
                  <w:t>Click here to enter text.</w:t>
                </w:r>
              </w:p>
            </w:sdtContent>
          </w:sdt>
        </w:tc>
        <w:tc>
          <w:tcPr>
            <w:tcW w:w="0" w:type="auto"/>
          </w:tcPr>
          <w:p w:rsidR="00510AB2" w:rsidRPr="00A665E3" w:rsidRDefault="00510AB2" w:rsidP="00EA3F98">
            <w:pPr>
              <w:spacing w:before="240" w:line="360" w:lineRule="auto"/>
              <w:ind w:left="284" w:hanging="284"/>
              <w:jc w:val="both"/>
              <w:rPr>
                <w:rFonts w:ascii="Arial Rounded MT Bold" w:hAnsi="Arial Rounded MT Bold"/>
                <w:sz w:val="22"/>
              </w:rPr>
            </w:pPr>
            <w:r w:rsidRPr="00A665E3">
              <w:rPr>
                <w:rFonts w:ascii="Arial Rounded MT Bold" w:hAnsi="Arial Rounded MT Bold"/>
                <w:sz w:val="22"/>
              </w:rPr>
              <w:t>Department and Advisor:</w:t>
            </w:r>
          </w:p>
          <w:sdt>
            <w:sdtPr>
              <w:rPr>
                <w:rFonts w:ascii="Arial Rounded MT Bold" w:hAnsi="Arial Rounded MT Bold"/>
                <w:sz w:val="22"/>
              </w:rPr>
              <w:alias w:val="Department"/>
              <w:tag w:val="Department"/>
              <w:id w:val="-842550710"/>
              <w:placeholder>
                <w:docPart w:val="C234DCF9AD8D442EAC8AA61019B7D9C9"/>
              </w:placeholder>
              <w:showingPlcHdr/>
              <w:text w:multiLine="1"/>
            </w:sdtPr>
            <w:sdtEndPr/>
            <w:sdtContent>
              <w:p w:rsidR="00510AB2" w:rsidRPr="00A665E3" w:rsidRDefault="0040681B" w:rsidP="00EA3F98">
                <w:pPr>
                  <w:spacing w:line="360" w:lineRule="auto"/>
                  <w:jc w:val="both"/>
                  <w:rPr>
                    <w:rFonts w:ascii="Arial Rounded MT Bold" w:hAnsi="Arial Rounded MT Bold"/>
                    <w:sz w:val="22"/>
                  </w:rPr>
                </w:pPr>
                <w:r w:rsidRPr="00A665E3">
                  <w:rPr>
                    <w:rFonts w:ascii="Arial Rounded MT Bold" w:hAnsi="Arial Rounded MT Bold"/>
                  </w:rPr>
                  <w:t>Click here to enter text.</w:t>
                </w:r>
              </w:p>
            </w:sdtContent>
          </w:sdt>
        </w:tc>
      </w:tr>
      <w:tr w:rsidR="00510AB2" w:rsidRPr="00A665E3" w:rsidTr="00CB7353">
        <w:trPr>
          <w:trHeight w:val="964"/>
        </w:trPr>
        <w:tc>
          <w:tcPr>
            <w:tcW w:w="0" w:type="auto"/>
          </w:tcPr>
          <w:p w:rsidR="00510AB2" w:rsidRPr="00A665E3" w:rsidRDefault="00510AB2" w:rsidP="00EA3F98">
            <w:pPr>
              <w:spacing w:before="240" w:line="360" w:lineRule="auto"/>
              <w:ind w:left="284" w:hanging="284"/>
              <w:jc w:val="both"/>
              <w:rPr>
                <w:rFonts w:ascii="Arial Rounded MT Bold" w:hAnsi="Arial Rounded MT Bold"/>
                <w:sz w:val="22"/>
              </w:rPr>
            </w:pPr>
            <w:r w:rsidRPr="00A665E3">
              <w:rPr>
                <w:rFonts w:ascii="Arial Rounded MT Bold" w:hAnsi="Arial Rounded MT Bold"/>
                <w:sz w:val="22"/>
              </w:rPr>
              <w:t>College or University:</w:t>
            </w:r>
          </w:p>
          <w:sdt>
            <w:sdtPr>
              <w:rPr>
                <w:rFonts w:ascii="Arial Rounded MT Bold" w:hAnsi="Arial Rounded MT Bold"/>
                <w:sz w:val="22"/>
              </w:rPr>
              <w:alias w:val="University"/>
              <w:tag w:val="University"/>
              <w:id w:val="1683556972"/>
              <w:placeholder>
                <w:docPart w:val="F4E57DC4A0F24798ADDC340DA0054AEE"/>
              </w:placeholder>
              <w:showingPlcHdr/>
              <w:text w:multiLine="1"/>
            </w:sdtPr>
            <w:sdtEndPr/>
            <w:sdtContent>
              <w:p w:rsidR="0046037C" w:rsidRPr="00A665E3" w:rsidRDefault="0040681B" w:rsidP="00EA3F98">
                <w:pPr>
                  <w:spacing w:line="360" w:lineRule="auto"/>
                  <w:jc w:val="both"/>
                  <w:rPr>
                    <w:rFonts w:ascii="Arial Rounded MT Bold" w:hAnsi="Arial Rounded MT Bold"/>
                    <w:sz w:val="22"/>
                  </w:rPr>
                </w:pPr>
                <w:r w:rsidRPr="00A665E3">
                  <w:rPr>
                    <w:rFonts w:ascii="Arial Rounded MT Bold" w:hAnsi="Arial Rounded MT Bold"/>
                  </w:rPr>
                  <w:t>Click here to enter text.</w:t>
                </w:r>
              </w:p>
            </w:sdtContent>
          </w:sdt>
        </w:tc>
        <w:tc>
          <w:tcPr>
            <w:tcW w:w="0" w:type="auto"/>
          </w:tcPr>
          <w:p w:rsidR="00510AB2" w:rsidRPr="00A665E3" w:rsidRDefault="0046037C" w:rsidP="00EA3F98">
            <w:pPr>
              <w:spacing w:before="240" w:line="360" w:lineRule="auto"/>
              <w:ind w:left="284" w:hanging="284"/>
              <w:jc w:val="both"/>
              <w:rPr>
                <w:rFonts w:ascii="Arial Rounded MT Bold" w:hAnsi="Arial Rounded MT Bold"/>
                <w:sz w:val="22"/>
              </w:rPr>
            </w:pPr>
            <w:r w:rsidRPr="00A665E3">
              <w:rPr>
                <w:rFonts w:ascii="Arial Rounded MT Bold" w:hAnsi="Arial Rounded MT Bold"/>
                <w:sz w:val="22"/>
              </w:rPr>
              <w:t>Your c</w:t>
            </w:r>
            <w:r w:rsidR="00510AB2" w:rsidRPr="00A665E3">
              <w:rPr>
                <w:rFonts w:ascii="Arial Rounded MT Bold" w:hAnsi="Arial Rounded MT Bold"/>
                <w:sz w:val="22"/>
              </w:rPr>
              <w:t>areer stage:</w:t>
            </w:r>
          </w:p>
          <w:p w:rsidR="00510AB2" w:rsidRPr="00A665E3" w:rsidRDefault="000D3B46" w:rsidP="00EA3F98">
            <w:pPr>
              <w:spacing w:line="360" w:lineRule="auto"/>
              <w:jc w:val="both"/>
              <w:rPr>
                <w:rFonts w:ascii="Arial Rounded MT Bold" w:hAnsi="Arial Rounded MT Bold"/>
                <w:sz w:val="22"/>
              </w:rPr>
            </w:pPr>
            <w:sdt>
              <w:sdtPr>
                <w:rPr>
                  <w:rFonts w:ascii="Arial Rounded MT Bold" w:hAnsi="Arial Rounded MT Bold"/>
                  <w:sz w:val="22"/>
                </w:rPr>
                <w:id w:val="567307937"/>
                <w14:checkbox>
                  <w14:checked w14:val="0"/>
                  <w14:checkedState w14:val="2612" w14:font="MS Gothic"/>
                  <w14:uncheckedState w14:val="2610" w14:font="MS Gothic"/>
                </w14:checkbox>
              </w:sdtPr>
              <w:sdtEndPr/>
              <w:sdtContent>
                <w:r w:rsidR="0040681B" w:rsidRPr="00A665E3">
                  <w:rPr>
                    <w:rFonts w:ascii="Segoe UI Symbol" w:hAnsi="Segoe UI Symbol" w:cs="Segoe UI Symbol"/>
                    <w:sz w:val="22"/>
                  </w:rPr>
                  <w:t>☐</w:t>
                </w:r>
              </w:sdtContent>
            </w:sdt>
            <w:r w:rsidR="00510AB2" w:rsidRPr="00A665E3">
              <w:rPr>
                <w:rFonts w:ascii="Arial Rounded MT Bold" w:hAnsi="Arial Rounded MT Bold"/>
                <w:sz w:val="22"/>
              </w:rPr>
              <w:t xml:space="preserve"> Undergraduate degree programme</w:t>
            </w:r>
          </w:p>
          <w:p w:rsidR="00510AB2" w:rsidRPr="00A665E3" w:rsidRDefault="000D3B46" w:rsidP="00EA3F98">
            <w:pPr>
              <w:spacing w:line="360" w:lineRule="auto"/>
              <w:jc w:val="both"/>
              <w:rPr>
                <w:rFonts w:ascii="Arial Rounded MT Bold" w:hAnsi="Arial Rounded MT Bold"/>
                <w:sz w:val="22"/>
              </w:rPr>
            </w:pPr>
            <w:sdt>
              <w:sdtPr>
                <w:rPr>
                  <w:rFonts w:ascii="Arial Rounded MT Bold" w:hAnsi="Arial Rounded MT Bold"/>
                  <w:sz w:val="22"/>
                </w:rPr>
                <w:id w:val="1539786685"/>
                <w14:checkbox>
                  <w14:checked w14:val="0"/>
                  <w14:checkedState w14:val="2612" w14:font="MS Gothic"/>
                  <w14:uncheckedState w14:val="2610" w14:font="MS Gothic"/>
                </w14:checkbox>
              </w:sdtPr>
              <w:sdtEndPr/>
              <w:sdtContent>
                <w:r w:rsidR="0040681B" w:rsidRPr="00A665E3">
                  <w:rPr>
                    <w:rFonts w:ascii="Segoe UI Symbol" w:hAnsi="Segoe UI Symbol" w:cs="Segoe UI Symbol"/>
                    <w:sz w:val="22"/>
                  </w:rPr>
                  <w:t>☐</w:t>
                </w:r>
              </w:sdtContent>
            </w:sdt>
            <w:r w:rsidR="00510AB2" w:rsidRPr="00A665E3">
              <w:rPr>
                <w:rFonts w:ascii="Arial Rounded MT Bold" w:hAnsi="Arial Rounded MT Bold"/>
                <w:sz w:val="22"/>
              </w:rPr>
              <w:t xml:space="preserve"> Postgraduate degree programme</w:t>
            </w:r>
          </w:p>
          <w:p w:rsidR="00510AB2" w:rsidRPr="00A665E3" w:rsidRDefault="00510AB2" w:rsidP="00EA3F98">
            <w:pPr>
              <w:spacing w:line="360" w:lineRule="auto"/>
              <w:jc w:val="both"/>
              <w:rPr>
                <w:rFonts w:ascii="Arial Rounded MT Bold" w:hAnsi="Arial Rounded MT Bold"/>
                <w:sz w:val="22"/>
              </w:rPr>
            </w:pPr>
          </w:p>
        </w:tc>
      </w:tr>
      <w:tr w:rsidR="00510AB2" w:rsidRPr="00A665E3" w:rsidTr="00CB7353">
        <w:trPr>
          <w:trHeight w:val="1644"/>
        </w:trPr>
        <w:tc>
          <w:tcPr>
            <w:tcW w:w="0" w:type="auto"/>
          </w:tcPr>
          <w:p w:rsidR="00510AB2" w:rsidRPr="00A665E3" w:rsidRDefault="00464072" w:rsidP="00EA3F98">
            <w:pPr>
              <w:spacing w:before="240" w:line="360" w:lineRule="auto"/>
              <w:ind w:left="284" w:hanging="284"/>
              <w:jc w:val="both"/>
              <w:rPr>
                <w:rFonts w:ascii="Arial Rounded MT Bold" w:hAnsi="Arial Rounded MT Bold"/>
                <w:sz w:val="22"/>
              </w:rPr>
            </w:pPr>
            <w:r w:rsidRPr="00A665E3">
              <w:rPr>
                <w:rFonts w:ascii="Arial Rounded MT Bold" w:hAnsi="Arial Rounded MT Bold"/>
                <w:sz w:val="22"/>
              </w:rPr>
              <w:t>Postal</w:t>
            </w:r>
            <w:r w:rsidR="00510AB2" w:rsidRPr="00A665E3">
              <w:rPr>
                <w:rFonts w:ascii="Arial Rounded MT Bold" w:hAnsi="Arial Rounded MT Bold"/>
                <w:sz w:val="22"/>
              </w:rPr>
              <w:t xml:space="preserve"> Address:</w:t>
            </w:r>
          </w:p>
          <w:sdt>
            <w:sdtPr>
              <w:rPr>
                <w:rFonts w:ascii="Arial Rounded MT Bold" w:hAnsi="Arial Rounded MT Bold"/>
                <w:sz w:val="22"/>
              </w:rPr>
              <w:alias w:val="Address"/>
              <w:tag w:val="Address"/>
              <w:id w:val="831262373"/>
              <w:placeholder>
                <w:docPart w:val="7D97C4C1AA52448B8F2252FA404A50F7"/>
              </w:placeholder>
              <w:showingPlcHdr/>
              <w:text w:multiLine="1"/>
            </w:sdtPr>
            <w:sdtEndPr/>
            <w:sdtContent>
              <w:p w:rsidR="00510AB2" w:rsidRPr="00A665E3" w:rsidRDefault="0040681B" w:rsidP="00EA3F98">
                <w:pPr>
                  <w:spacing w:line="360" w:lineRule="auto"/>
                  <w:jc w:val="both"/>
                  <w:rPr>
                    <w:rFonts w:ascii="Arial Rounded MT Bold" w:hAnsi="Arial Rounded MT Bold"/>
                    <w:sz w:val="22"/>
                  </w:rPr>
                </w:pPr>
                <w:r w:rsidRPr="00A665E3">
                  <w:rPr>
                    <w:rFonts w:ascii="Arial Rounded MT Bold" w:hAnsi="Arial Rounded MT Bold"/>
                  </w:rPr>
                  <w:t>Click here to enter text.</w:t>
                </w:r>
              </w:p>
            </w:sdtContent>
          </w:sdt>
        </w:tc>
        <w:tc>
          <w:tcPr>
            <w:tcW w:w="0" w:type="auto"/>
          </w:tcPr>
          <w:p w:rsidR="00510AB2" w:rsidRPr="00A665E3" w:rsidRDefault="00510AB2" w:rsidP="00EA3F98">
            <w:pPr>
              <w:spacing w:line="360" w:lineRule="auto"/>
              <w:jc w:val="both"/>
              <w:rPr>
                <w:rFonts w:ascii="Arial Rounded MT Bold" w:hAnsi="Arial Rounded MT Bold"/>
                <w:sz w:val="22"/>
              </w:rPr>
            </w:pPr>
          </w:p>
        </w:tc>
      </w:tr>
      <w:tr w:rsidR="00510AB2" w:rsidRPr="00A665E3" w:rsidTr="00CB7353">
        <w:trPr>
          <w:trHeight w:val="567"/>
        </w:trPr>
        <w:tc>
          <w:tcPr>
            <w:tcW w:w="0" w:type="auto"/>
          </w:tcPr>
          <w:p w:rsidR="00510AB2" w:rsidRPr="00A665E3" w:rsidRDefault="00510AB2" w:rsidP="00EA3F98">
            <w:pPr>
              <w:spacing w:before="240" w:line="360" w:lineRule="auto"/>
              <w:ind w:left="284" w:hanging="284"/>
              <w:jc w:val="both"/>
              <w:rPr>
                <w:rFonts w:ascii="Arial Rounded MT Bold" w:hAnsi="Arial Rounded MT Bold"/>
                <w:sz w:val="22"/>
              </w:rPr>
            </w:pPr>
            <w:proofErr w:type="gramStart"/>
            <w:r w:rsidRPr="00A665E3">
              <w:rPr>
                <w:rFonts w:ascii="Arial Rounded MT Bold" w:hAnsi="Arial Rounded MT Bold"/>
                <w:sz w:val="22"/>
              </w:rPr>
              <w:t>Your</w:t>
            </w:r>
            <w:proofErr w:type="gramEnd"/>
            <w:r w:rsidRPr="00A665E3">
              <w:rPr>
                <w:rFonts w:ascii="Arial Rounded MT Bold" w:hAnsi="Arial Rounded MT Bold"/>
                <w:sz w:val="22"/>
              </w:rPr>
              <w:t xml:space="preserve"> E</w:t>
            </w:r>
            <w:r w:rsidR="00464072" w:rsidRPr="00A665E3">
              <w:rPr>
                <w:rFonts w:ascii="Arial Rounded MT Bold" w:hAnsi="Arial Rounded MT Bold"/>
                <w:sz w:val="22"/>
              </w:rPr>
              <w:t>-</w:t>
            </w:r>
            <w:r w:rsidRPr="00A665E3">
              <w:rPr>
                <w:rFonts w:ascii="Arial Rounded MT Bold" w:hAnsi="Arial Rounded MT Bold"/>
                <w:sz w:val="22"/>
              </w:rPr>
              <w:t>mail:</w:t>
            </w:r>
            <w:r w:rsidR="0040681B" w:rsidRPr="00A665E3">
              <w:rPr>
                <w:rFonts w:ascii="Arial Rounded MT Bold" w:hAnsi="Arial Rounded MT Bold"/>
                <w:sz w:val="22"/>
              </w:rPr>
              <w:t xml:space="preserve"> </w:t>
            </w:r>
            <w:sdt>
              <w:sdtPr>
                <w:rPr>
                  <w:rFonts w:ascii="Arial Rounded MT Bold" w:hAnsi="Arial Rounded MT Bold"/>
                  <w:sz w:val="22"/>
                </w:rPr>
                <w:alias w:val="Name"/>
                <w:tag w:val="Name"/>
                <w:id w:val="-5437791"/>
                <w:showingPlcHdr/>
                <w:text w:multiLine="1"/>
              </w:sdtPr>
              <w:sdtEndPr/>
              <w:sdtContent>
                <w:r w:rsidR="0040681B" w:rsidRPr="00A665E3">
                  <w:rPr>
                    <w:rFonts w:ascii="Arial Rounded MT Bold" w:hAnsi="Arial Rounded MT Bold"/>
                  </w:rPr>
                  <w:t>Click here to enter text.</w:t>
                </w:r>
              </w:sdtContent>
            </w:sdt>
          </w:p>
        </w:tc>
        <w:tc>
          <w:tcPr>
            <w:tcW w:w="0" w:type="auto"/>
          </w:tcPr>
          <w:p w:rsidR="00510AB2" w:rsidRPr="00A665E3" w:rsidRDefault="00510AB2" w:rsidP="00EA3F98">
            <w:pPr>
              <w:spacing w:before="240" w:line="360" w:lineRule="auto"/>
              <w:ind w:left="284" w:hanging="284"/>
              <w:jc w:val="both"/>
              <w:rPr>
                <w:rFonts w:ascii="Arial Rounded MT Bold" w:hAnsi="Arial Rounded MT Bold"/>
                <w:sz w:val="22"/>
              </w:rPr>
            </w:pPr>
            <w:r w:rsidRPr="00A665E3">
              <w:rPr>
                <w:rFonts w:ascii="Arial Rounded MT Bold" w:hAnsi="Arial Rounded MT Bold"/>
                <w:sz w:val="22"/>
              </w:rPr>
              <w:t>Your Phone</w:t>
            </w:r>
            <w:r w:rsidR="00464072" w:rsidRPr="00A665E3">
              <w:rPr>
                <w:rFonts w:ascii="Arial Rounded MT Bold" w:hAnsi="Arial Rounded MT Bold"/>
                <w:sz w:val="22"/>
              </w:rPr>
              <w:t xml:space="preserve"> N°</w:t>
            </w:r>
            <w:r w:rsidRPr="00A665E3">
              <w:rPr>
                <w:rFonts w:ascii="Arial Rounded MT Bold" w:hAnsi="Arial Rounded MT Bold"/>
                <w:sz w:val="22"/>
              </w:rPr>
              <w:t>:</w:t>
            </w:r>
            <w:r w:rsidR="0040681B" w:rsidRPr="00A665E3">
              <w:rPr>
                <w:rFonts w:ascii="Arial Rounded MT Bold" w:hAnsi="Arial Rounded MT Bold"/>
                <w:sz w:val="22"/>
              </w:rPr>
              <w:t xml:space="preserve"> </w:t>
            </w:r>
            <w:sdt>
              <w:sdtPr>
                <w:rPr>
                  <w:rFonts w:ascii="Arial Rounded MT Bold" w:hAnsi="Arial Rounded MT Bold"/>
                  <w:sz w:val="22"/>
                </w:rPr>
                <w:alias w:val="Phone"/>
                <w:tag w:val="Phone"/>
                <w:id w:val="-1338222767"/>
                <w:showingPlcHdr/>
                <w:text w:multiLine="1"/>
              </w:sdtPr>
              <w:sdtEndPr/>
              <w:sdtContent>
                <w:r w:rsidR="0040681B" w:rsidRPr="00A665E3">
                  <w:rPr>
                    <w:rFonts w:ascii="Arial Rounded MT Bold" w:hAnsi="Arial Rounded MT Bold"/>
                  </w:rPr>
                  <w:t>Click here to enter text.</w:t>
                </w:r>
              </w:sdtContent>
            </w:sdt>
          </w:p>
        </w:tc>
      </w:tr>
      <w:tr w:rsidR="00C77F3F" w:rsidRPr="00A665E3" w:rsidTr="00CB7353">
        <w:tc>
          <w:tcPr>
            <w:tcW w:w="9486" w:type="dxa"/>
            <w:gridSpan w:val="2"/>
          </w:tcPr>
          <w:p w:rsidR="00C77F3F" w:rsidRPr="00A665E3" w:rsidRDefault="00C77F3F" w:rsidP="00EA3F98">
            <w:pPr>
              <w:spacing w:before="240" w:line="360" w:lineRule="auto"/>
              <w:ind w:left="284" w:hanging="284"/>
              <w:jc w:val="both"/>
              <w:rPr>
                <w:rFonts w:ascii="Arial Rounded MT Bold" w:hAnsi="Arial Rounded MT Bold"/>
                <w:sz w:val="22"/>
              </w:rPr>
            </w:pPr>
            <w:r w:rsidRPr="00A665E3">
              <w:rPr>
                <w:rFonts w:ascii="Arial Rounded MT Bold" w:hAnsi="Arial Rounded MT Bold"/>
                <w:sz w:val="22"/>
              </w:rPr>
              <w:t>Abstract Category (please select only one):</w:t>
            </w:r>
          </w:p>
          <w:p w:rsidR="009B37DD" w:rsidRDefault="000D3B46" w:rsidP="00EA3F98">
            <w:pPr>
              <w:spacing w:line="360" w:lineRule="auto"/>
              <w:jc w:val="both"/>
              <w:textAlignment w:val="bottom"/>
              <w:outlineLvl w:val="0"/>
              <w:rPr>
                <w:rFonts w:ascii="Arial Rounded MT Bold" w:hAnsi="Arial Rounded MT Bold"/>
                <w:sz w:val="22"/>
              </w:rPr>
            </w:pPr>
            <w:sdt>
              <w:sdtPr>
                <w:rPr>
                  <w:rFonts w:ascii="Arial Rounded MT Bold" w:hAnsi="Arial Rounded MT Bold"/>
                  <w:sz w:val="22"/>
                </w:rPr>
                <w:id w:val="-1195535161"/>
                <w14:checkbox>
                  <w14:checked w14:val="0"/>
                  <w14:checkedState w14:val="2612" w14:font="MS Gothic"/>
                  <w14:uncheckedState w14:val="2610" w14:font="MS Gothic"/>
                </w14:checkbox>
              </w:sdtPr>
              <w:sdtEndPr/>
              <w:sdtContent>
                <w:r w:rsidR="009B37DD">
                  <w:rPr>
                    <w:rFonts w:ascii="MS Gothic" w:eastAsia="MS Gothic" w:hAnsi="MS Gothic" w:hint="eastAsia"/>
                    <w:sz w:val="22"/>
                  </w:rPr>
                  <w:t>☐</w:t>
                </w:r>
              </w:sdtContent>
            </w:sdt>
            <w:r w:rsidR="00C77F3F" w:rsidRPr="00A665E3">
              <w:rPr>
                <w:rFonts w:ascii="Arial Rounded MT Bold" w:hAnsi="Arial Rounded MT Bold"/>
                <w:sz w:val="22"/>
              </w:rPr>
              <w:t xml:space="preserve"> </w:t>
            </w:r>
            <w:r w:rsidR="009B37DD" w:rsidRPr="009B37DD">
              <w:rPr>
                <w:rFonts w:ascii="Arial Rounded MT Bold" w:hAnsi="Arial Rounded MT Bold"/>
                <w:sz w:val="22"/>
              </w:rPr>
              <w:t>Health</w:t>
            </w:r>
          </w:p>
          <w:p w:rsidR="00C77F3F" w:rsidRPr="00A665E3" w:rsidRDefault="000D3B46" w:rsidP="00EA3F98">
            <w:pPr>
              <w:spacing w:line="360" w:lineRule="auto"/>
              <w:jc w:val="both"/>
              <w:textAlignment w:val="bottom"/>
              <w:outlineLvl w:val="0"/>
              <w:rPr>
                <w:rFonts w:ascii="Arial Rounded MT Bold" w:hAnsi="Arial Rounded MT Bold"/>
                <w:sz w:val="22"/>
              </w:rPr>
            </w:pPr>
            <w:sdt>
              <w:sdtPr>
                <w:rPr>
                  <w:rFonts w:ascii="Arial Rounded MT Bold" w:hAnsi="Arial Rounded MT Bold"/>
                  <w:sz w:val="22"/>
                </w:rPr>
                <w:id w:val="-2069956508"/>
                <w14:checkbox>
                  <w14:checked w14:val="0"/>
                  <w14:checkedState w14:val="2612" w14:font="MS Gothic"/>
                  <w14:uncheckedState w14:val="2610" w14:font="MS Gothic"/>
                </w14:checkbox>
              </w:sdtPr>
              <w:sdtEndPr/>
              <w:sdtContent>
                <w:r w:rsidR="009B37DD">
                  <w:rPr>
                    <w:rFonts w:ascii="MS Gothic" w:eastAsia="MS Gothic" w:hAnsi="MS Gothic" w:hint="eastAsia"/>
                    <w:sz w:val="22"/>
                  </w:rPr>
                  <w:t>☐</w:t>
                </w:r>
              </w:sdtContent>
            </w:sdt>
            <w:r w:rsidR="009B37DD" w:rsidRPr="00A665E3">
              <w:rPr>
                <w:rFonts w:ascii="Arial Rounded MT Bold" w:hAnsi="Arial Rounded MT Bold"/>
                <w:sz w:val="22"/>
              </w:rPr>
              <w:t xml:space="preserve"> </w:t>
            </w:r>
            <w:r w:rsidR="00845BA4" w:rsidRPr="00A665E3">
              <w:rPr>
                <w:rFonts w:ascii="Arial Rounded MT Bold" w:hAnsi="Arial Rounded MT Bold"/>
                <w:sz w:val="22"/>
              </w:rPr>
              <w:t>Water</w:t>
            </w:r>
          </w:p>
          <w:p w:rsidR="00C77F3F" w:rsidRPr="00A665E3" w:rsidRDefault="000D3B46" w:rsidP="00EA3F98">
            <w:pPr>
              <w:spacing w:line="360" w:lineRule="auto"/>
              <w:jc w:val="both"/>
              <w:textAlignment w:val="bottom"/>
              <w:outlineLvl w:val="0"/>
              <w:rPr>
                <w:rFonts w:ascii="Arial Rounded MT Bold" w:hAnsi="Arial Rounded MT Bold"/>
                <w:sz w:val="22"/>
              </w:rPr>
            </w:pPr>
            <w:sdt>
              <w:sdtPr>
                <w:rPr>
                  <w:rFonts w:ascii="Arial Rounded MT Bold" w:hAnsi="Arial Rounded MT Bold"/>
                  <w:sz w:val="22"/>
                </w:rPr>
                <w:id w:val="-979368780"/>
                <w14:checkbox>
                  <w14:checked w14:val="0"/>
                  <w14:checkedState w14:val="2612" w14:font="MS Gothic"/>
                  <w14:uncheckedState w14:val="2610" w14:font="MS Gothic"/>
                </w14:checkbox>
              </w:sdtPr>
              <w:sdtEndPr/>
              <w:sdtContent>
                <w:r w:rsidR="00F07539" w:rsidRPr="00A665E3">
                  <w:rPr>
                    <w:rFonts w:ascii="Segoe UI Symbol" w:hAnsi="Segoe UI Symbol" w:cs="Segoe UI Symbol"/>
                    <w:sz w:val="22"/>
                  </w:rPr>
                  <w:t>☐</w:t>
                </w:r>
              </w:sdtContent>
            </w:sdt>
            <w:r w:rsidR="00C77F3F" w:rsidRPr="00A665E3">
              <w:rPr>
                <w:rFonts w:ascii="Arial Rounded MT Bold" w:hAnsi="Arial Rounded MT Bold"/>
                <w:sz w:val="22"/>
              </w:rPr>
              <w:t xml:space="preserve"> </w:t>
            </w:r>
            <w:r w:rsidR="00845BA4" w:rsidRPr="00A665E3">
              <w:rPr>
                <w:rFonts w:ascii="Arial Rounded MT Bold" w:hAnsi="Arial Rounded MT Bold"/>
                <w:sz w:val="22"/>
              </w:rPr>
              <w:t>Air Quality and Emissions</w:t>
            </w:r>
          </w:p>
          <w:p w:rsidR="00C77F3F" w:rsidRPr="00A665E3" w:rsidRDefault="000D3B46" w:rsidP="00EA3F98">
            <w:pPr>
              <w:spacing w:line="360" w:lineRule="auto"/>
              <w:jc w:val="both"/>
              <w:textAlignment w:val="bottom"/>
              <w:outlineLvl w:val="0"/>
              <w:rPr>
                <w:rFonts w:ascii="Arial Rounded MT Bold" w:hAnsi="Arial Rounded MT Bold"/>
                <w:sz w:val="22"/>
              </w:rPr>
            </w:pPr>
            <w:sdt>
              <w:sdtPr>
                <w:rPr>
                  <w:rFonts w:ascii="Arial Rounded MT Bold" w:hAnsi="Arial Rounded MT Bold"/>
                  <w:sz w:val="22"/>
                </w:rPr>
                <w:id w:val="-1663072307"/>
                <w14:checkbox>
                  <w14:checked w14:val="0"/>
                  <w14:checkedState w14:val="2612" w14:font="MS Gothic"/>
                  <w14:uncheckedState w14:val="2610" w14:font="MS Gothic"/>
                </w14:checkbox>
              </w:sdtPr>
              <w:sdtEndPr/>
              <w:sdtContent>
                <w:r w:rsidR="0040681B" w:rsidRPr="00A665E3">
                  <w:rPr>
                    <w:rFonts w:ascii="Segoe UI Symbol" w:hAnsi="Segoe UI Symbol" w:cs="Segoe UI Symbol"/>
                    <w:sz w:val="22"/>
                  </w:rPr>
                  <w:t>☐</w:t>
                </w:r>
              </w:sdtContent>
            </w:sdt>
            <w:r w:rsidR="008F4EB3" w:rsidRPr="00A665E3">
              <w:rPr>
                <w:rFonts w:ascii="Arial Rounded MT Bold" w:hAnsi="Arial Rounded MT Bold"/>
                <w:sz w:val="22"/>
              </w:rPr>
              <w:t xml:space="preserve"> </w:t>
            </w:r>
            <w:r w:rsidR="00845BA4" w:rsidRPr="00A665E3">
              <w:rPr>
                <w:rFonts w:ascii="Arial Rounded MT Bold" w:hAnsi="Arial Rounded MT Bold"/>
                <w:sz w:val="22"/>
              </w:rPr>
              <w:t>Fuel Quality and Vehicle Emissions</w:t>
            </w:r>
          </w:p>
          <w:p w:rsidR="00C77F3F" w:rsidRPr="00A665E3" w:rsidRDefault="00C77F3F" w:rsidP="00845BA4">
            <w:pPr>
              <w:spacing w:line="360" w:lineRule="auto"/>
              <w:jc w:val="both"/>
              <w:textAlignment w:val="bottom"/>
              <w:outlineLvl w:val="0"/>
              <w:rPr>
                <w:rFonts w:ascii="Arial Rounded MT Bold" w:hAnsi="Arial Rounded MT Bold"/>
                <w:sz w:val="22"/>
              </w:rPr>
            </w:pPr>
          </w:p>
        </w:tc>
      </w:tr>
      <w:tr w:rsidR="008004F5" w:rsidRPr="00A665E3" w:rsidTr="00CB7353">
        <w:tc>
          <w:tcPr>
            <w:tcW w:w="9486" w:type="dxa"/>
            <w:gridSpan w:val="2"/>
          </w:tcPr>
          <w:p w:rsidR="008004F5" w:rsidRPr="00A665E3" w:rsidRDefault="000D3B46" w:rsidP="008F4EB3">
            <w:pPr>
              <w:spacing w:before="240" w:line="360" w:lineRule="auto"/>
              <w:ind w:left="284" w:hanging="284"/>
              <w:jc w:val="both"/>
              <w:rPr>
                <w:rFonts w:ascii="Arial Rounded MT Bold" w:hAnsi="Arial Rounded MT Bold"/>
                <w:sz w:val="22"/>
              </w:rPr>
            </w:pPr>
            <w:sdt>
              <w:sdtPr>
                <w:rPr>
                  <w:rFonts w:ascii="Arial Rounded MT Bold" w:hAnsi="Arial Rounded MT Bold"/>
                  <w:sz w:val="22"/>
                </w:rPr>
                <w:id w:val="2051414678"/>
                <w14:checkbox>
                  <w14:checked w14:val="0"/>
                  <w14:checkedState w14:val="2612" w14:font="MS Gothic"/>
                  <w14:uncheckedState w14:val="2610" w14:font="MS Gothic"/>
                </w14:checkbox>
              </w:sdtPr>
              <w:sdtEndPr/>
              <w:sdtContent>
                <w:r w:rsidR="0040681B" w:rsidRPr="00A665E3">
                  <w:rPr>
                    <w:rFonts w:ascii="Segoe UI Symbol" w:hAnsi="Segoe UI Symbol" w:cs="Segoe UI Symbol"/>
                    <w:sz w:val="22"/>
                  </w:rPr>
                  <w:t>☐</w:t>
                </w:r>
              </w:sdtContent>
            </w:sdt>
            <w:r w:rsidR="008004F5" w:rsidRPr="00A665E3">
              <w:rPr>
                <w:rFonts w:ascii="Arial Rounded MT Bold" w:hAnsi="Arial Rounded MT Bold"/>
                <w:sz w:val="22"/>
              </w:rPr>
              <w:tab/>
              <w:t>By submitting my abstract and completed registration form, I agree that my abstract can be acknowledged on t</w:t>
            </w:r>
            <w:r w:rsidR="00522C5F" w:rsidRPr="00A665E3">
              <w:rPr>
                <w:rFonts w:ascii="Arial Rounded MT Bold" w:hAnsi="Arial Rounded MT Bold"/>
                <w:sz w:val="22"/>
              </w:rPr>
              <w:t>he Concawe website and in the 12</w:t>
            </w:r>
            <w:r w:rsidR="008004F5" w:rsidRPr="009B37DD">
              <w:rPr>
                <w:rFonts w:ascii="Arial Rounded MT Bold" w:hAnsi="Arial Rounded MT Bold"/>
                <w:sz w:val="22"/>
                <w:vertAlign w:val="superscript"/>
              </w:rPr>
              <w:t>th</w:t>
            </w:r>
            <w:r w:rsidR="008004F5" w:rsidRPr="00A665E3">
              <w:rPr>
                <w:rFonts w:ascii="Arial Rounded MT Bold" w:hAnsi="Arial Rounded MT Bold"/>
                <w:sz w:val="22"/>
              </w:rPr>
              <w:t xml:space="preserve"> </w:t>
            </w:r>
            <w:r w:rsidR="008F4EB3" w:rsidRPr="00A665E3">
              <w:rPr>
                <w:rFonts w:ascii="Arial Rounded MT Bold" w:hAnsi="Arial Rounded MT Bold"/>
                <w:sz w:val="22"/>
              </w:rPr>
              <w:t>Concawe</w:t>
            </w:r>
            <w:r w:rsidR="008004F5" w:rsidRPr="00A665E3">
              <w:rPr>
                <w:rFonts w:ascii="Arial Rounded MT Bold" w:hAnsi="Arial Rounded MT Bold"/>
                <w:sz w:val="22"/>
              </w:rPr>
              <w:t xml:space="preserve"> Symposium information related to the ‘</w:t>
            </w:r>
            <w:r w:rsidR="008F4EB3" w:rsidRPr="00A665E3">
              <w:rPr>
                <w:rFonts w:ascii="Arial Rounded MT Bold" w:hAnsi="Arial Rounded MT Bold"/>
                <w:sz w:val="22"/>
              </w:rPr>
              <w:t>Concawe</w:t>
            </w:r>
            <w:r w:rsidR="008004F5" w:rsidRPr="00A665E3">
              <w:rPr>
                <w:rFonts w:ascii="Arial Rounded MT Bold" w:hAnsi="Arial Rounded MT Bold"/>
                <w:sz w:val="22"/>
              </w:rPr>
              <w:t xml:space="preserve"> Young Researcher Award</w:t>
            </w:r>
            <w:r>
              <w:rPr>
                <w:rFonts w:ascii="Arial Rounded MT Bold" w:hAnsi="Arial Rounded MT Bold"/>
                <w:sz w:val="22"/>
              </w:rPr>
              <w:t>s</w:t>
            </w:r>
            <w:r w:rsidR="008004F5" w:rsidRPr="00A665E3">
              <w:rPr>
                <w:rFonts w:ascii="Arial Rounded MT Bold" w:hAnsi="Arial Rounded MT Bold"/>
                <w:sz w:val="22"/>
              </w:rPr>
              <w:t>’ poster competition.</w:t>
            </w:r>
          </w:p>
        </w:tc>
      </w:tr>
    </w:tbl>
    <w:p w:rsidR="00A73F45" w:rsidRPr="00A665E3" w:rsidRDefault="00A73F45" w:rsidP="00A73F45">
      <w:pPr>
        <w:jc w:val="both"/>
        <w:rPr>
          <w:rFonts w:ascii="Arial Rounded MT Bold" w:hAnsi="Arial Rounded MT Bold"/>
          <w:sz w:val="22"/>
        </w:rPr>
      </w:pPr>
    </w:p>
    <w:p w:rsidR="00A665E3" w:rsidRPr="00A665E3" w:rsidRDefault="00A665E3" w:rsidP="00A73F45">
      <w:pPr>
        <w:jc w:val="both"/>
        <w:rPr>
          <w:rFonts w:ascii="Arial Rounded MT Bold" w:hAnsi="Arial Rounded MT Bold"/>
          <w:sz w:val="22"/>
        </w:rPr>
      </w:pPr>
    </w:p>
    <w:p w:rsidR="00A665E3" w:rsidRDefault="00A665E3" w:rsidP="00A73F45">
      <w:pPr>
        <w:jc w:val="both"/>
        <w:rPr>
          <w:rFonts w:asciiTheme="minorHAnsi" w:hAnsiTheme="minorHAnsi"/>
          <w:sz w:val="6"/>
        </w:rPr>
      </w:pPr>
    </w:p>
    <w:p w:rsidR="00A665E3" w:rsidRDefault="00A665E3" w:rsidP="00A73F45">
      <w:pPr>
        <w:jc w:val="both"/>
        <w:rPr>
          <w:rFonts w:asciiTheme="minorHAnsi" w:hAnsiTheme="minorHAnsi"/>
          <w:sz w:val="6"/>
        </w:rPr>
      </w:pPr>
    </w:p>
    <w:p w:rsidR="00A665E3" w:rsidRDefault="00A665E3" w:rsidP="00A73F45">
      <w:pPr>
        <w:jc w:val="both"/>
        <w:rPr>
          <w:rFonts w:asciiTheme="minorHAnsi" w:hAnsiTheme="minorHAnsi"/>
          <w:sz w:val="6"/>
        </w:rPr>
      </w:pPr>
    </w:p>
    <w:p w:rsidR="00A665E3" w:rsidRDefault="00A665E3" w:rsidP="00A73F45">
      <w:pPr>
        <w:jc w:val="both"/>
        <w:rPr>
          <w:rFonts w:asciiTheme="minorHAnsi" w:hAnsiTheme="minorHAnsi"/>
          <w:sz w:val="6"/>
        </w:rPr>
      </w:pPr>
    </w:p>
    <w:p w:rsidR="00A665E3" w:rsidRDefault="00A665E3" w:rsidP="00A73F45">
      <w:pPr>
        <w:jc w:val="both"/>
        <w:rPr>
          <w:rFonts w:asciiTheme="minorHAnsi" w:hAnsiTheme="minorHAnsi"/>
          <w:sz w:val="6"/>
        </w:rPr>
      </w:pPr>
    </w:p>
    <w:p w:rsidR="00A665E3" w:rsidRDefault="00A665E3" w:rsidP="00A73F45">
      <w:pPr>
        <w:jc w:val="both"/>
        <w:rPr>
          <w:rFonts w:asciiTheme="minorHAnsi" w:hAnsiTheme="minorHAnsi"/>
          <w:sz w:val="6"/>
        </w:rPr>
      </w:pPr>
    </w:p>
    <w:p w:rsidR="00A665E3" w:rsidRDefault="00A665E3" w:rsidP="00A73F45">
      <w:pPr>
        <w:jc w:val="both"/>
        <w:rPr>
          <w:rFonts w:asciiTheme="minorHAnsi" w:hAnsiTheme="minorHAnsi"/>
          <w:sz w:val="6"/>
        </w:rPr>
      </w:pPr>
    </w:p>
    <w:p w:rsidR="00A665E3" w:rsidRDefault="00A665E3" w:rsidP="00A73F45">
      <w:pPr>
        <w:jc w:val="both"/>
        <w:rPr>
          <w:rFonts w:asciiTheme="minorHAnsi" w:hAnsiTheme="minorHAnsi"/>
          <w:sz w:val="6"/>
        </w:rPr>
      </w:pPr>
    </w:p>
    <w:p w:rsidR="00A665E3" w:rsidRDefault="00A665E3" w:rsidP="00A73F45">
      <w:pPr>
        <w:jc w:val="both"/>
        <w:rPr>
          <w:rFonts w:asciiTheme="minorHAnsi" w:hAnsiTheme="minorHAnsi"/>
          <w:sz w:val="6"/>
        </w:rPr>
      </w:pPr>
    </w:p>
    <w:p w:rsidR="00A665E3" w:rsidRDefault="00A665E3" w:rsidP="00A73F45">
      <w:pPr>
        <w:jc w:val="both"/>
        <w:rPr>
          <w:rFonts w:asciiTheme="minorHAnsi" w:hAnsiTheme="minorHAnsi"/>
          <w:sz w:val="6"/>
        </w:rPr>
      </w:pPr>
    </w:p>
    <w:p w:rsidR="00A665E3" w:rsidRDefault="00A665E3" w:rsidP="00A73F45">
      <w:pPr>
        <w:jc w:val="both"/>
        <w:rPr>
          <w:rFonts w:asciiTheme="minorHAnsi" w:hAnsiTheme="minorHAnsi"/>
          <w:sz w:val="6"/>
        </w:rPr>
      </w:pPr>
    </w:p>
    <w:p w:rsidR="00A665E3" w:rsidRPr="00A665E3" w:rsidRDefault="00A665E3" w:rsidP="00A665E3">
      <w:pPr>
        <w:spacing w:before="240" w:after="240"/>
        <w:jc w:val="center"/>
        <w:rPr>
          <w:rFonts w:ascii="Arial Rounded MT Bold" w:hAnsi="Arial Rounded MT Bold"/>
          <w:b/>
          <w:sz w:val="22"/>
        </w:rPr>
      </w:pPr>
      <w:r w:rsidRPr="00A665E3">
        <w:rPr>
          <w:rFonts w:ascii="Arial Rounded MT Bold" w:hAnsi="Arial Rounded MT Bold"/>
          <w:b/>
          <w:sz w:val="22"/>
        </w:rPr>
        <w:t>ABSTRACT FORM</w:t>
      </w:r>
    </w:p>
    <w:p w:rsidR="00A665E3" w:rsidRDefault="00A665E3" w:rsidP="00A73F45">
      <w:pPr>
        <w:jc w:val="both"/>
        <w:rPr>
          <w:rFonts w:asciiTheme="minorHAnsi" w:hAnsiTheme="minorHAnsi"/>
          <w:sz w:val="6"/>
        </w:rPr>
      </w:pPr>
    </w:p>
    <w:p w:rsidR="00A665E3" w:rsidRDefault="00A665E3" w:rsidP="00A665E3">
      <w:pPr>
        <w:spacing w:before="240" w:after="240"/>
        <w:rPr>
          <w:rStyle w:val="Hyperlink"/>
          <w:rFonts w:ascii="Arial Rounded MT Bold" w:hAnsi="Arial Rounded MT Bold"/>
          <w:sz w:val="22"/>
        </w:rPr>
      </w:pPr>
      <w:r w:rsidRPr="00495068">
        <w:rPr>
          <w:rFonts w:ascii="Arial Rounded MT Bold" w:hAnsi="Arial Rounded MT Bold"/>
          <w:sz w:val="22"/>
        </w:rPr>
        <w:t>Your completed Registration and Abstract</w:t>
      </w:r>
      <w:r w:rsidR="000D3B46">
        <w:rPr>
          <w:rFonts w:ascii="Arial Rounded MT Bold" w:hAnsi="Arial Rounded MT Bold"/>
          <w:sz w:val="22"/>
        </w:rPr>
        <w:t xml:space="preserve"> Form</w:t>
      </w:r>
      <w:r w:rsidRPr="00495068">
        <w:rPr>
          <w:rFonts w:ascii="Arial Rounded MT Bold" w:hAnsi="Arial Rounded MT Bold"/>
          <w:sz w:val="22"/>
        </w:rPr>
        <w:t xml:space="preserve"> should be e-mailed </w:t>
      </w:r>
      <w:r>
        <w:rPr>
          <w:rFonts w:ascii="Arial Rounded MT Bold" w:hAnsi="Arial Rounded MT Bold"/>
          <w:sz w:val="22"/>
        </w:rPr>
        <w:t xml:space="preserve">by </w:t>
      </w:r>
      <w:r>
        <w:rPr>
          <w:rFonts w:ascii="Arial Rounded MT Bold" w:hAnsi="Arial Rounded MT Bold"/>
          <w:sz w:val="22"/>
        </w:rPr>
        <w:br/>
        <w:t xml:space="preserve"> 31</w:t>
      </w:r>
      <w:r>
        <w:rPr>
          <w:rFonts w:ascii="Arial Rounded MT Bold" w:hAnsi="Arial Rounded MT Bold"/>
          <w:sz w:val="22"/>
          <w:vertAlign w:val="superscript"/>
        </w:rPr>
        <w:t>st</w:t>
      </w:r>
      <w:r>
        <w:rPr>
          <w:rFonts w:ascii="Arial Rounded MT Bold" w:hAnsi="Arial Rounded MT Bold"/>
          <w:sz w:val="22"/>
        </w:rPr>
        <w:t xml:space="preserve"> January 2017 </w:t>
      </w:r>
      <w:r w:rsidRPr="00495068">
        <w:rPr>
          <w:rFonts w:ascii="Arial Rounded MT Bold" w:hAnsi="Arial Rounded MT Bold"/>
          <w:sz w:val="22"/>
        </w:rPr>
        <w:t>to:</w:t>
      </w:r>
      <w:r>
        <w:rPr>
          <w:rFonts w:ascii="Arial Rounded MT Bold" w:hAnsi="Arial Rounded MT Bold"/>
          <w:sz w:val="22"/>
        </w:rPr>
        <w:t xml:space="preserve"> </w:t>
      </w:r>
      <w:hyperlink r:id="rId10" w:history="1">
        <w:r w:rsidRPr="00495068">
          <w:rPr>
            <w:rStyle w:val="Hyperlink"/>
            <w:rFonts w:ascii="Arial Rounded MT Bold" w:hAnsi="Arial Rounded MT Bold"/>
            <w:sz w:val="22"/>
          </w:rPr>
          <w:t>young.researcher@concawe.org</w:t>
        </w:r>
      </w:hyperlink>
    </w:p>
    <w:p w:rsidR="00A665E3" w:rsidRPr="00495068" w:rsidRDefault="00A665E3" w:rsidP="00A665E3">
      <w:pPr>
        <w:spacing w:before="240" w:after="240"/>
        <w:rPr>
          <w:rFonts w:ascii="Arial Rounded MT Bold" w:hAnsi="Arial Rounded MT Bold"/>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665E3" w:rsidRPr="00495068" w:rsidTr="004B140F">
        <w:tc>
          <w:tcPr>
            <w:tcW w:w="9486" w:type="dxa"/>
          </w:tcPr>
          <w:p w:rsidR="00A665E3" w:rsidRPr="00495068" w:rsidRDefault="00A665E3" w:rsidP="004B140F">
            <w:pPr>
              <w:spacing w:before="120" w:after="120"/>
              <w:jc w:val="both"/>
              <w:rPr>
                <w:rFonts w:ascii="Arial Rounded MT Bold" w:hAnsi="Arial Rounded MT Bold"/>
                <w:sz w:val="22"/>
              </w:rPr>
            </w:pPr>
            <w:r w:rsidRPr="00495068">
              <w:rPr>
                <w:rFonts w:ascii="Arial Rounded MT Bold" w:hAnsi="Arial Rounded MT Bold"/>
                <w:sz w:val="22"/>
              </w:rPr>
              <w:t xml:space="preserve">Abstract Title: </w:t>
            </w:r>
          </w:p>
        </w:tc>
      </w:tr>
      <w:tr w:rsidR="00A665E3" w:rsidRPr="00495068" w:rsidTr="004B140F">
        <w:tc>
          <w:tcPr>
            <w:tcW w:w="9486" w:type="dxa"/>
          </w:tcPr>
          <w:p w:rsidR="00A665E3" w:rsidRPr="00495068" w:rsidRDefault="00A665E3" w:rsidP="004B140F">
            <w:pPr>
              <w:spacing w:before="120" w:after="120"/>
              <w:jc w:val="both"/>
              <w:rPr>
                <w:rFonts w:ascii="Arial Rounded MT Bold" w:hAnsi="Arial Rounded MT Bold"/>
                <w:sz w:val="22"/>
              </w:rPr>
            </w:pPr>
            <w:r w:rsidRPr="00495068">
              <w:rPr>
                <w:rFonts w:ascii="Arial Rounded MT Bold" w:hAnsi="Arial Rounded MT Bold"/>
                <w:sz w:val="22"/>
              </w:rPr>
              <w:t xml:space="preserve">Authors (with your name underlined): </w:t>
            </w:r>
          </w:p>
        </w:tc>
      </w:tr>
      <w:tr w:rsidR="00A665E3" w:rsidRPr="00495068" w:rsidTr="004B140F">
        <w:tc>
          <w:tcPr>
            <w:tcW w:w="9486" w:type="dxa"/>
          </w:tcPr>
          <w:p w:rsidR="00A665E3" w:rsidRPr="00495068" w:rsidRDefault="00A665E3" w:rsidP="004B140F">
            <w:pPr>
              <w:spacing w:before="120" w:after="120"/>
              <w:jc w:val="both"/>
              <w:rPr>
                <w:rFonts w:ascii="Arial Rounded MT Bold" w:hAnsi="Arial Rounded MT Bold"/>
                <w:sz w:val="22"/>
              </w:rPr>
            </w:pPr>
            <w:r w:rsidRPr="00495068">
              <w:rPr>
                <w:rFonts w:ascii="Arial Rounded MT Bold" w:hAnsi="Arial Rounded MT Bold"/>
                <w:sz w:val="22"/>
              </w:rPr>
              <w:t xml:space="preserve">College or University: </w:t>
            </w:r>
          </w:p>
        </w:tc>
      </w:tr>
      <w:tr w:rsidR="00A665E3" w:rsidRPr="00495068" w:rsidTr="004B140F">
        <w:trPr>
          <w:trHeight w:val="8836"/>
        </w:trPr>
        <w:tc>
          <w:tcPr>
            <w:tcW w:w="9486" w:type="dxa"/>
          </w:tcPr>
          <w:p w:rsidR="00A665E3" w:rsidRPr="00495068" w:rsidRDefault="00A665E3" w:rsidP="004B140F">
            <w:pPr>
              <w:jc w:val="both"/>
              <w:rPr>
                <w:rFonts w:ascii="Arial Rounded MT Bold" w:hAnsi="Arial Rounded MT Bold"/>
                <w:sz w:val="22"/>
              </w:rPr>
            </w:pPr>
            <w:r w:rsidRPr="00495068">
              <w:rPr>
                <w:rFonts w:ascii="Arial Rounded MT Bold" w:hAnsi="Arial Rounded MT Bold"/>
                <w:sz w:val="22"/>
              </w:rPr>
              <w:t>Abstract (300-500 words in length, complemented by relevant figures, tables, and references):</w:t>
            </w:r>
          </w:p>
          <w:p w:rsidR="00A665E3" w:rsidRPr="00495068" w:rsidRDefault="00A665E3" w:rsidP="004B140F">
            <w:pPr>
              <w:jc w:val="both"/>
              <w:rPr>
                <w:rFonts w:ascii="Arial Rounded MT Bold" w:hAnsi="Arial Rounded MT Bold"/>
                <w:sz w:val="22"/>
              </w:rPr>
            </w:pPr>
            <w:bookmarkStart w:id="0" w:name="_GoBack"/>
            <w:bookmarkEnd w:id="0"/>
          </w:p>
        </w:tc>
      </w:tr>
    </w:tbl>
    <w:p w:rsidR="00A665E3" w:rsidRPr="0058595A" w:rsidRDefault="00A665E3" w:rsidP="00A73F45">
      <w:pPr>
        <w:jc w:val="both"/>
        <w:rPr>
          <w:rFonts w:asciiTheme="minorHAnsi" w:hAnsiTheme="minorHAnsi"/>
          <w:sz w:val="6"/>
        </w:rPr>
      </w:pPr>
    </w:p>
    <w:sectPr w:rsidR="00A665E3" w:rsidRPr="0058595A" w:rsidSect="00EA3F98">
      <w:headerReference w:type="default" r:id="rId11"/>
      <w:footerReference w:type="default" r:id="rId12"/>
      <w:pgSz w:w="11907" w:h="16840" w:code="9"/>
      <w:pgMar w:top="3119" w:right="1287" w:bottom="567" w:left="1350" w:header="284" w:footer="4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FB4" w:rsidRDefault="00E84FB4">
      <w:r>
        <w:separator/>
      </w:r>
    </w:p>
  </w:endnote>
  <w:endnote w:type="continuationSeparator" w:id="0">
    <w:p w:rsidR="00E84FB4" w:rsidRDefault="00E8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014" w:rsidRPr="006B2E88" w:rsidRDefault="008B5014" w:rsidP="008B5014">
    <w:pPr>
      <w:pStyle w:val="Footer"/>
      <w:tabs>
        <w:tab w:val="clear" w:pos="8640"/>
        <w:tab w:val="right" w:pos="9356"/>
      </w:tabs>
      <w:ind w:left="-1276" w:right="-879"/>
      <w:rPr>
        <w:rFonts w:cs="Arial"/>
        <w:color w:val="002060"/>
        <w:sz w:val="16"/>
        <w:szCs w:val="16"/>
        <w:lang w:val="fr-BE"/>
      </w:rPr>
    </w:pPr>
    <w:r>
      <w:rPr>
        <w:rFonts w:cs="Arial"/>
        <w:noProof/>
        <w:color w:val="002060"/>
        <w:sz w:val="16"/>
        <w:szCs w:val="16"/>
      </w:rPr>
      <mc:AlternateContent>
        <mc:Choice Requires="wps">
          <w:drawing>
            <wp:anchor distT="0" distB="0" distL="114300" distR="114300" simplePos="0" relativeHeight="251661312" behindDoc="0" locked="0" layoutInCell="1" allowOverlap="1" wp14:anchorId="7373BE51" wp14:editId="3A590E81">
              <wp:simplePos x="0" y="0"/>
              <wp:positionH relativeFrom="column">
                <wp:posOffset>-1174750</wp:posOffset>
              </wp:positionH>
              <wp:positionV relativeFrom="paragraph">
                <wp:posOffset>-45456</wp:posOffset>
              </wp:positionV>
              <wp:extent cx="7529830" cy="0"/>
              <wp:effectExtent l="0" t="0" r="3302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98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AE4971" id="_x0000_t32" coordsize="21600,21600" o:spt="32" o:oned="t" path="m,l21600,21600e" filled="f">
              <v:path arrowok="t" fillok="f" o:connecttype="none"/>
              <o:lock v:ext="edit" shapetype="t"/>
            </v:shapetype>
            <v:shape id="AutoShape 4" o:spid="_x0000_s1026" type="#_x0000_t32" style="position:absolute;margin-left:-92.5pt;margin-top:-3.6pt;width:592.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P+NQIAAHcEAAAOAAAAZHJzL2Uyb0RvYy54bWysVE2P2yAQvVfqf0DcE8deJ5tYcVYrO+ll&#10;20ba7Q8ggG1UDAhInKjqf+9APrrbXlZVfcDgmXkzb+bh5cOxl+jArRNalTgdTzDiimomVFviby+b&#10;0Rwj54liRGrFS3ziDj+sPn5YDqbgme60ZNwiAFGuGEyJO+9NkSSOdrwnbqwNV2BstO2Jh6NtE2bJ&#10;AOi9TLLJZJYM2jJjNeXOwdf6bMSriN80nPqvTeO4R7LEUJuPq43rLqzJakmK1hLTCXopg/xDFT0R&#10;CpLeoGriCdpb8RdUL6jVTjd+THWf6KYRlEcOwCad/MHmuSOGRy7QHGdubXL/D5Z+OWwtEqzEGUaK&#10;9DCix73XMTPKQ3sG4wrwqtTWBoL0qJ7Nk6bfHVK66ohqeXR+ORmITUNE8iYkHJyBJLvhs2bgQwA/&#10;9urY2D5AQhfQMY7kdBsJP3pE4eP9NFvM72By9GpLSHENNNb5T1z3KGxK7Lwlou18pZWCwWubxjTk&#10;8OR8KIsU14CQVemNkDLOXyo0lHgxzaYxwGkpWDAGN2fbXSUtOpCgoPhEjmB57Wb1XrEI1nHC1ooh&#10;HxuiQPU4oPecYSQ5XJKwi56eCPkeTyhcqlALNAWoXHZnef1YTBbr+Xqej/Jsth7lk7oePW6qfDTb&#10;pPfT+q6uqjr9GWiledEJxrgKzK5ST/P3Sely6c4ivYn91sLkLXrsNRR7fceioyqCEM6S2ml22tow&#10;liAQUHd0vtzEcH1en6PX7//F6hcAAAD//wMAUEsDBBQABgAIAAAAIQD6NHXV3wAAAAsBAAAPAAAA&#10;ZHJzL2Rvd25yZXYueG1sTI/NTsMwEITvSLyDtUhcUGsnUmkb4lQVEgeO/ZG4uvGSBOJ1FDtN6NOz&#10;VQ9w290ZzX6TbybXijP2ofGkIZkrEEiltw1VGo6Ht9kKRIiGrGk9oYYfDLAp7u9yk1k/0g7P+1gJ&#10;DqGQGQ11jF0mZShrdCbMfYfE2qfvnYm89pW0vRk53LUyVepZOtMQf6hNh681lt/7wWnAMCwStV27&#10;6vh+GZ8+0svX2B20fnyYti8gIk7xzwxXfEaHgplOfiAbRKthlqwWXCbytExBXB1KKW5zul1kkcv/&#10;HYpfAAAA//8DAFBLAQItABQABgAIAAAAIQC2gziS/gAAAOEBAAATAAAAAAAAAAAAAAAAAAAAAABb&#10;Q29udGVudF9UeXBlc10ueG1sUEsBAi0AFAAGAAgAAAAhADj9If/WAAAAlAEAAAsAAAAAAAAAAAAA&#10;AAAALwEAAF9yZWxzLy5yZWxzUEsBAi0AFAAGAAgAAAAhAOUhw/41AgAAdwQAAA4AAAAAAAAAAAAA&#10;AAAALgIAAGRycy9lMm9Eb2MueG1sUEsBAi0AFAAGAAgAAAAhAPo0ddXfAAAACwEAAA8AAAAAAAAA&#10;AAAAAAAAjwQAAGRycy9kb3ducmV2LnhtbFBLBQYAAAAABAAEAPMAAACbBQAAAAA=&#10;"/>
          </w:pict>
        </mc:Fallback>
      </mc:AlternateContent>
    </w:r>
    <w:r>
      <w:rPr>
        <w:rFonts w:cs="Arial"/>
        <w:noProof/>
        <w:color w:val="002060"/>
        <w:sz w:val="16"/>
        <w:szCs w:val="16"/>
      </w:rPr>
      <mc:AlternateContent>
        <mc:Choice Requires="wps">
          <w:drawing>
            <wp:anchor distT="0" distB="0" distL="114300" distR="114300" simplePos="0" relativeHeight="251660288" behindDoc="0" locked="0" layoutInCell="1" allowOverlap="1" wp14:anchorId="058E460E" wp14:editId="3E223CBC">
              <wp:simplePos x="0" y="0"/>
              <wp:positionH relativeFrom="column">
                <wp:posOffset>-1174750</wp:posOffset>
              </wp:positionH>
              <wp:positionV relativeFrom="paragraph">
                <wp:posOffset>2395220</wp:posOffset>
              </wp:positionV>
              <wp:extent cx="752983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9830" cy="0"/>
                      </a:xfrm>
                      <a:prstGeom prst="straightConnector1">
                        <a:avLst/>
                      </a:prstGeom>
                      <a:noFill/>
                      <a:ln w="9525">
                        <a:solidFill>
                          <a:srgbClr val="00206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E07CA" id="AutoShape 3" o:spid="_x0000_s1026" type="#_x0000_t32" style="position:absolute;margin-left:-92.5pt;margin-top:188.6pt;width:59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xTNQIAAHcEAAAOAAAAZHJzL2Uyb0RvYy54bWysVNuO2yAQfa/Uf0C8J7Zz28SKs1rZSV+2&#10;3Ui7/QAC2EbFgIDEiar+ewdyadO+rKq+EDBnzsycOWT5eOwkOnDrhFYFzoYpRlxRzYRqCvz1bTOY&#10;Y+Q8UYxIrXiBT9zhx9XHD8ve5HykWy0ZtwhIlMt7U+DWe5MniaMt74gbasMVXNbadsTD0TYJs6QH&#10;9k4mozSdJb22zFhNuXPwtTpf4lXkr2tO/UtdO+6RLDDU5uNq47oLa7JakryxxLSCXsog/1BFR4SC&#10;pDeqiniC9lb8RdUJarXTtR9S3SW6rgXlsQfoJkv/6Oa1JYbHXkAcZ24yuf9HS78cthYJBrPDSJEO&#10;RvS09zpmRuMgT29cDqhSbW1okB7Vq3nW9JtDSpctUQ2P4LeTgdgsRCR3IeHgDCTZ9Z81AwwB/qjV&#10;sbZdoAQV0DGO5HQbCT96ROHjw3S0mI9hcvR6l5D8Gmis85+47lDYFNh5S0TT+lIrBYPXNotpyOHZ&#10;+VAWya8BIavSGyFlnL9UqC/wYjqaxgCnpWDhMsCcbXaltOhAgoPSUTqLpgGyO5jVe8UiWcsJWyuG&#10;fBREgetxYO84w0hyeCRhF5GeCPkeJOSSKtQCokArl93ZXt8X6WI9X88ng8loth5M0qoaPG3KyWC2&#10;yR6m1bgqyyr7EdrKJnkrGOMqdHa1ejZ5n5Uuj+5s0pvZbxIm9+xRayj2+huLjq4IRjhbaqfZaWvD&#10;WIJBwN0RfHmJ4fn8fo6oX/8Xq58AAAD//wMAUEsDBBQABgAIAAAAIQAkbQYL5AAAAA0BAAAPAAAA&#10;ZHJzL2Rvd25yZXYueG1sTI/LTsMwEEX3lfgHa5DYtXaLoFWIUwEVSLCoQnmoSyce4pR4HGK3Tfl6&#10;XAmJLmfm6s456by3Ddth52tHEsYjAQypdLqmSsLb68NwBswHRVo1jlDCAT3Ms7NBqhLt9vSCu1Wo&#10;WCwhnygJJoQ24dyXBq3yI9cixdun66wKcewqrju1j+W24RMhrrlVNcUPRrV4b7D8Wm2thCX/XufF&#10;+1O+uHt+zMXPemM+ioWUF+f97Q2wgH34D8MRP6JDFpkKtyXtWSNhOJ5dRZkg4XI6nQA7RoQQUaf4&#10;W/Es5acW2S8AAAD//wMAUEsBAi0AFAAGAAgAAAAhALaDOJL+AAAA4QEAABMAAAAAAAAAAAAAAAAA&#10;AAAAAFtDb250ZW50X1R5cGVzXS54bWxQSwECLQAUAAYACAAAACEAOP0h/9YAAACUAQAACwAAAAAA&#10;AAAAAAAAAAAvAQAAX3JlbHMvLnJlbHNQSwECLQAUAAYACAAAACEANXo8UzUCAAB3BAAADgAAAAAA&#10;AAAAAAAAAAAuAgAAZHJzL2Uyb0RvYy54bWxQSwECLQAUAAYACAAAACEAJG0GC+QAAAANAQAADwAA&#10;AAAAAAAAAAAAAACPBAAAZHJzL2Rvd25yZXYueG1sUEsFBgAAAAAEAAQA8wAAAKAFAAAAAA==&#10;" strokecolor="#002060"/>
          </w:pict>
        </mc:Fallback>
      </mc:AlternateContent>
    </w:r>
    <w:r w:rsidRPr="006B2E88">
      <w:rPr>
        <w:rFonts w:cs="Arial"/>
        <w:color w:val="002060"/>
        <w:sz w:val="16"/>
        <w:szCs w:val="16"/>
        <w:lang w:val="fr-BE"/>
      </w:rPr>
      <w:t>Boulevard du Souve</w:t>
    </w:r>
    <w:r>
      <w:rPr>
        <w:rFonts w:cs="Arial"/>
        <w:color w:val="002060"/>
        <w:sz w:val="16"/>
        <w:szCs w:val="16"/>
        <w:lang w:val="fr-BE"/>
      </w:rPr>
      <w:t xml:space="preserve">rain 165      </w:t>
    </w:r>
    <w:r>
      <w:rPr>
        <w:rFonts w:cs="Arial"/>
        <w:color w:val="002060"/>
        <w:sz w:val="16"/>
        <w:szCs w:val="16"/>
        <w:lang w:val="fr-BE"/>
      </w:rPr>
      <w:tab/>
      <w:t>T. +32.2.566.91.0</w:t>
    </w:r>
    <w:r w:rsidRPr="006B2E88">
      <w:rPr>
        <w:rFonts w:cs="Arial"/>
        <w:color w:val="002060"/>
        <w:sz w:val="16"/>
        <w:szCs w:val="16"/>
        <w:lang w:val="fr-BE"/>
      </w:rPr>
      <w:t xml:space="preserve">0   </w:t>
    </w:r>
    <w:r w:rsidRPr="006B2E88">
      <w:rPr>
        <w:rFonts w:cs="Arial"/>
        <w:color w:val="002060"/>
        <w:sz w:val="16"/>
        <w:szCs w:val="16"/>
        <w:lang w:val="fr-BE"/>
      </w:rPr>
      <w:tab/>
    </w:r>
    <w:proofErr w:type="spellStart"/>
    <w:r w:rsidRPr="006B2E88">
      <w:rPr>
        <w:rFonts w:cs="Arial"/>
        <w:color w:val="002060"/>
        <w:sz w:val="16"/>
        <w:szCs w:val="16"/>
        <w:lang w:val="fr-BE"/>
      </w:rPr>
      <w:t>Transparency</w:t>
    </w:r>
    <w:proofErr w:type="spellEnd"/>
    <w:r w:rsidRPr="006B2E88">
      <w:rPr>
        <w:rFonts w:cs="Arial"/>
        <w:color w:val="002060"/>
        <w:sz w:val="16"/>
        <w:szCs w:val="16"/>
        <w:lang w:val="fr-BE"/>
      </w:rPr>
      <w:t xml:space="preserve"> </w:t>
    </w:r>
    <w:proofErr w:type="spellStart"/>
    <w:r w:rsidRPr="006B2E88">
      <w:rPr>
        <w:rFonts w:cs="Arial"/>
        <w:color w:val="002060"/>
        <w:sz w:val="16"/>
        <w:szCs w:val="16"/>
        <w:lang w:val="fr-BE"/>
      </w:rPr>
      <w:t>Register</w:t>
    </w:r>
    <w:proofErr w:type="spellEnd"/>
    <w:r w:rsidRPr="006B2E88">
      <w:rPr>
        <w:rFonts w:cs="Arial"/>
        <w:color w:val="002060"/>
        <w:sz w:val="16"/>
        <w:szCs w:val="16"/>
        <w:lang w:val="fr-BE"/>
      </w:rPr>
      <w:t xml:space="preserve"> : </w:t>
    </w:r>
    <w:r w:rsidRPr="000B0410">
      <w:rPr>
        <w:rFonts w:cs="Arial"/>
        <w:color w:val="002060"/>
        <w:sz w:val="16"/>
        <w:szCs w:val="16"/>
        <w:lang w:val="fr-BE"/>
      </w:rPr>
      <w:t>19227706301-14</w:t>
    </w:r>
  </w:p>
  <w:p w:rsidR="008B5014" w:rsidRPr="00522C5F" w:rsidRDefault="008B5014" w:rsidP="008B5014">
    <w:pPr>
      <w:pStyle w:val="Footer"/>
      <w:tabs>
        <w:tab w:val="clear" w:pos="8640"/>
        <w:tab w:val="right" w:pos="9356"/>
      </w:tabs>
      <w:ind w:left="-1276" w:right="-879"/>
      <w:rPr>
        <w:rFonts w:cs="Arial"/>
        <w:color w:val="002060"/>
        <w:sz w:val="16"/>
        <w:szCs w:val="16"/>
      </w:rPr>
    </w:pPr>
    <w:r w:rsidRPr="00522C5F">
      <w:rPr>
        <w:rFonts w:cs="Arial"/>
        <w:color w:val="002060"/>
        <w:sz w:val="16"/>
        <w:szCs w:val="16"/>
      </w:rPr>
      <w:t xml:space="preserve">B-1160  Brussels, Belgium                 </w:t>
    </w:r>
    <w:r w:rsidRPr="00522C5F">
      <w:rPr>
        <w:rFonts w:cs="Arial"/>
        <w:color w:val="002060"/>
        <w:sz w:val="16"/>
        <w:szCs w:val="16"/>
      </w:rPr>
      <w:tab/>
      <w:t xml:space="preserve">  info@concawe.org</w:t>
    </w:r>
    <w:r w:rsidRPr="00522C5F">
      <w:rPr>
        <w:rFonts w:cs="Arial"/>
        <w:color w:val="002060"/>
        <w:sz w:val="16"/>
        <w:szCs w:val="16"/>
      </w:rPr>
      <w:tab/>
    </w:r>
    <w:hyperlink r:id="rId1" w:history="1">
      <w:r w:rsidRPr="00522C5F">
        <w:rPr>
          <w:rFonts w:cs="Arial"/>
          <w:color w:val="002060"/>
          <w:sz w:val="16"/>
          <w:szCs w:val="16"/>
        </w:rPr>
        <w:t>www.concawe.org</w:t>
      </w:r>
    </w:hyperlink>
    <w:r w:rsidRPr="00522C5F">
      <w:rPr>
        <w:rFonts w:cs="Arial"/>
        <w:color w:val="002060"/>
        <w:sz w:val="16"/>
        <w:szCs w:val="16"/>
      </w:rPr>
      <w:tab/>
    </w:r>
    <w:r w:rsidRPr="00522C5F">
      <w:rPr>
        <w:rFonts w:cs="Arial"/>
        <w:color w:val="00206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FB4" w:rsidRDefault="00E84FB4">
      <w:r>
        <w:separator/>
      </w:r>
    </w:p>
  </w:footnote>
  <w:footnote w:type="continuationSeparator" w:id="0">
    <w:p w:rsidR="00E84FB4" w:rsidRDefault="00E84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F98" w:rsidRDefault="002D4554" w:rsidP="00464072">
    <w:pPr>
      <w:pStyle w:val="Header"/>
      <w:tabs>
        <w:tab w:val="clear" w:pos="4320"/>
        <w:tab w:val="clear" w:pos="8640"/>
        <w:tab w:val="right" w:pos="9356"/>
        <w:tab w:val="right" w:pos="14317"/>
      </w:tabs>
      <w:spacing w:before="240" w:after="240"/>
    </w:pPr>
    <w:r w:rsidRPr="006B2E88">
      <w:rPr>
        <w:rFonts w:cs="Arial"/>
        <w:noProof/>
        <w:color w:val="595959"/>
      </w:rPr>
      <w:drawing>
        <wp:anchor distT="0" distB="0" distL="114300" distR="114300" simplePos="0" relativeHeight="251658240" behindDoc="1" locked="0" layoutInCell="1" allowOverlap="1">
          <wp:simplePos x="0" y="0"/>
          <wp:positionH relativeFrom="column">
            <wp:posOffset>-533400</wp:posOffset>
          </wp:positionH>
          <wp:positionV relativeFrom="paragraph">
            <wp:posOffset>67310</wp:posOffset>
          </wp:positionV>
          <wp:extent cx="2250440" cy="44513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0440" cy="445135"/>
                  </a:xfrm>
                  <a:prstGeom prst="rect">
                    <a:avLst/>
                  </a:prstGeom>
                  <a:noFill/>
                  <a:ln>
                    <a:noFill/>
                  </a:ln>
                </pic:spPr>
              </pic:pic>
            </a:graphicData>
          </a:graphic>
        </wp:anchor>
      </w:drawing>
    </w:r>
    <w:r w:rsidR="00EA3F98">
      <w:tab/>
    </w:r>
  </w:p>
  <w:p w:rsidR="00EA3F98" w:rsidRDefault="002D4554" w:rsidP="002D4554">
    <w:pPr>
      <w:pStyle w:val="Header"/>
      <w:tabs>
        <w:tab w:val="clear" w:pos="4320"/>
        <w:tab w:val="clear" w:pos="8640"/>
        <w:tab w:val="left" w:pos="1155"/>
      </w:tabs>
    </w:pPr>
    <w:r>
      <w:tab/>
    </w:r>
  </w:p>
  <w:p w:rsidR="002D4554" w:rsidRDefault="002D4554" w:rsidP="00A73F45">
    <w:pPr>
      <w:pStyle w:val="Header"/>
      <w:jc w:val="center"/>
      <w:rPr>
        <w:rFonts w:ascii="Arial Rounded MT Bold" w:hAnsi="Arial Rounded MT Bold"/>
        <w:b/>
        <w:sz w:val="22"/>
      </w:rPr>
    </w:pPr>
  </w:p>
  <w:p w:rsidR="00EA3F98" w:rsidRPr="002D4554" w:rsidRDefault="00985AF6" w:rsidP="00CF7F7B">
    <w:pPr>
      <w:pStyle w:val="Header"/>
      <w:jc w:val="center"/>
      <w:rPr>
        <w:rFonts w:ascii="Arial Rounded MT Bold" w:hAnsi="Arial Rounded MT Bold"/>
        <w:b/>
        <w:smallCaps/>
        <w:color w:val="CC9900"/>
        <w:sz w:val="36"/>
      </w:rPr>
    </w:pPr>
    <w:r>
      <w:rPr>
        <w:rFonts w:ascii="Arial Rounded MT Bold" w:hAnsi="Arial Rounded MT Bold"/>
        <w:b/>
        <w:smallCaps/>
        <w:color w:val="CC9900"/>
        <w:sz w:val="36"/>
      </w:rPr>
      <w:t>3</w:t>
    </w:r>
    <w:r w:rsidRPr="00985AF6">
      <w:rPr>
        <w:rFonts w:ascii="Arial Rounded MT Bold" w:hAnsi="Arial Rounded MT Bold"/>
        <w:b/>
        <w:smallCaps/>
        <w:color w:val="CC9900"/>
        <w:sz w:val="36"/>
        <w:vertAlign w:val="superscript"/>
      </w:rPr>
      <w:t>rd</w:t>
    </w:r>
    <w:r>
      <w:rPr>
        <w:rFonts w:ascii="Arial Rounded MT Bold" w:hAnsi="Arial Rounded MT Bold"/>
        <w:b/>
        <w:smallCaps/>
        <w:color w:val="CC9900"/>
        <w:sz w:val="36"/>
      </w:rPr>
      <w:t xml:space="preserve"> </w:t>
    </w:r>
    <w:r w:rsidR="002D4554" w:rsidRPr="002D4554">
      <w:rPr>
        <w:rFonts w:ascii="Arial Rounded MT Bold" w:hAnsi="Arial Rounded MT Bold"/>
        <w:b/>
        <w:smallCaps/>
        <w:color w:val="CC9900"/>
        <w:sz w:val="36"/>
      </w:rPr>
      <w:t>Concawe</w:t>
    </w:r>
    <w:r w:rsidR="00EA3F98" w:rsidRPr="002D4554">
      <w:rPr>
        <w:rFonts w:ascii="Arial Rounded MT Bold" w:hAnsi="Arial Rounded MT Bold"/>
        <w:b/>
        <w:smallCaps/>
        <w:color w:val="CC9900"/>
        <w:sz w:val="36"/>
      </w:rPr>
      <w:t xml:space="preserve"> Young Researcher Awards</w:t>
    </w:r>
  </w:p>
  <w:p w:rsidR="00CF7F7B" w:rsidRPr="00A665E3" w:rsidRDefault="00CF7F7B" w:rsidP="00CF7F7B">
    <w:pPr>
      <w:pStyle w:val="NormalWeb"/>
      <w:spacing w:before="0" w:beforeAutospacing="0" w:after="0" w:afterAutospacing="0"/>
      <w:jc w:val="center"/>
      <w:rPr>
        <w:rFonts w:ascii="Arial Rounded MT Bold" w:eastAsiaTheme="minorHAnsi" w:hAnsi="Arial Rounded MT Bold" w:cstheme="minorBidi"/>
        <w:b/>
        <w:i/>
        <w:sz w:val="20"/>
        <w:szCs w:val="22"/>
        <w:lang w:eastAsia="en-US"/>
      </w:rPr>
    </w:pPr>
    <w:r w:rsidRPr="00A665E3">
      <w:rPr>
        <w:rFonts w:ascii="Arial Rounded MT Bold" w:eastAsiaTheme="minorHAnsi" w:hAnsi="Arial Rounded MT Bold" w:cstheme="minorBidi"/>
        <w:b/>
        <w:i/>
        <w:sz w:val="20"/>
        <w:szCs w:val="22"/>
        <w:lang w:eastAsia="en-US"/>
      </w:rPr>
      <w:t>Recognising the value of Research and Inno</w:t>
    </w:r>
    <w:r w:rsidR="00A665E3" w:rsidRPr="00A665E3">
      <w:rPr>
        <w:rFonts w:ascii="Arial Rounded MT Bold" w:eastAsiaTheme="minorHAnsi" w:hAnsi="Arial Rounded MT Bold" w:cstheme="minorBidi"/>
        <w:b/>
        <w:i/>
        <w:sz w:val="20"/>
        <w:szCs w:val="22"/>
        <w:lang w:eastAsia="en-US"/>
      </w:rPr>
      <w:t>vation to the Refining Industry</w:t>
    </w:r>
  </w:p>
  <w:p w:rsidR="00CF7F7B" w:rsidRPr="00A665E3" w:rsidRDefault="00CF7F7B" w:rsidP="00CF7F7B">
    <w:pPr>
      <w:pStyle w:val="Header"/>
      <w:jc w:val="center"/>
      <w:rPr>
        <w:rFonts w:ascii="Arial Rounded MT Bold" w:hAnsi="Arial Rounded MT Bold"/>
        <w:b/>
        <w:sz w:val="24"/>
      </w:rPr>
    </w:pPr>
  </w:p>
  <w:p w:rsidR="00EA3F98" w:rsidRPr="00CF7F7B" w:rsidRDefault="00EA3F98" w:rsidP="00CF7F7B">
    <w:pPr>
      <w:pStyle w:val="Header"/>
      <w:jc w:val="center"/>
      <w:rPr>
        <w:rFonts w:ascii="Arial Rounded MT Bold" w:hAnsi="Arial Rounded MT Bold"/>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16805"/>
    <w:multiLevelType w:val="hybridMultilevel"/>
    <w:tmpl w:val="9CB2C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B6456D"/>
    <w:multiLevelType w:val="hybridMultilevel"/>
    <w:tmpl w:val="51A81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B77474"/>
    <w:multiLevelType w:val="hybridMultilevel"/>
    <w:tmpl w:val="8D88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830276"/>
    <w:multiLevelType w:val="hybridMultilevel"/>
    <w:tmpl w:val="45B83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05EBF"/>
    <w:multiLevelType w:val="hybridMultilevel"/>
    <w:tmpl w:val="16DA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F51DFC"/>
    <w:multiLevelType w:val="hybridMultilevel"/>
    <w:tmpl w:val="847875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B3"/>
    <w:rsid w:val="00051DC4"/>
    <w:rsid w:val="00052D29"/>
    <w:rsid w:val="000D3B46"/>
    <w:rsid w:val="00152B58"/>
    <w:rsid w:val="001B6C23"/>
    <w:rsid w:val="001B71E4"/>
    <w:rsid w:val="001E66D9"/>
    <w:rsid w:val="0020267F"/>
    <w:rsid w:val="00273466"/>
    <w:rsid w:val="002D4554"/>
    <w:rsid w:val="002E4EA0"/>
    <w:rsid w:val="00395C81"/>
    <w:rsid w:val="00403F31"/>
    <w:rsid w:val="0040681B"/>
    <w:rsid w:val="00412B5F"/>
    <w:rsid w:val="0046037C"/>
    <w:rsid w:val="00464072"/>
    <w:rsid w:val="004813F6"/>
    <w:rsid w:val="00510AB2"/>
    <w:rsid w:val="00515AA3"/>
    <w:rsid w:val="00522C5F"/>
    <w:rsid w:val="00542AE6"/>
    <w:rsid w:val="0058595A"/>
    <w:rsid w:val="005C003B"/>
    <w:rsid w:val="006E2368"/>
    <w:rsid w:val="008004F5"/>
    <w:rsid w:val="00802916"/>
    <w:rsid w:val="00845BA4"/>
    <w:rsid w:val="008B4705"/>
    <w:rsid w:val="008B5014"/>
    <w:rsid w:val="008E036C"/>
    <w:rsid w:val="008F4EB3"/>
    <w:rsid w:val="00914D4A"/>
    <w:rsid w:val="00967644"/>
    <w:rsid w:val="00985AF6"/>
    <w:rsid w:val="009B37DD"/>
    <w:rsid w:val="00A255CE"/>
    <w:rsid w:val="00A54ACF"/>
    <w:rsid w:val="00A665E3"/>
    <w:rsid w:val="00A73F45"/>
    <w:rsid w:val="00A9208F"/>
    <w:rsid w:val="00AA610A"/>
    <w:rsid w:val="00B00F83"/>
    <w:rsid w:val="00B43348"/>
    <w:rsid w:val="00BC58A5"/>
    <w:rsid w:val="00BD63BA"/>
    <w:rsid w:val="00BD7173"/>
    <w:rsid w:val="00C54248"/>
    <w:rsid w:val="00C600DD"/>
    <w:rsid w:val="00C77F3F"/>
    <w:rsid w:val="00C81138"/>
    <w:rsid w:val="00CB6FCA"/>
    <w:rsid w:val="00CB7353"/>
    <w:rsid w:val="00CF7F7B"/>
    <w:rsid w:val="00D326A1"/>
    <w:rsid w:val="00E20A84"/>
    <w:rsid w:val="00E84FB4"/>
    <w:rsid w:val="00EA3F98"/>
    <w:rsid w:val="00ED3988"/>
    <w:rsid w:val="00F07539"/>
    <w:rsid w:val="00F14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DC324C8-45AB-4BFB-92A1-A3477000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F45"/>
    <w:rPr>
      <w:rFonts w:ascii="Arial" w:hAnsi="Arial"/>
    </w:rPr>
  </w:style>
  <w:style w:type="paragraph" w:styleId="Heading1">
    <w:name w:val="heading 1"/>
    <w:basedOn w:val="Normal"/>
    <w:next w:val="NormalIndent"/>
    <w:qFormat/>
    <w:pPr>
      <w:keepNext/>
      <w:keepLines/>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right" w:pos="11850"/>
      </w:tabs>
      <w:spacing w:before="240" w:after="120"/>
      <w:ind w:left="567" w:hanging="567"/>
      <w:jc w:val="both"/>
      <w:outlineLvl w:val="0"/>
    </w:pPr>
    <w:rPr>
      <w:rFonts w:ascii="Univers (W1)" w:hAnsi="Univers (W1)"/>
      <w:b/>
      <w:kern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bullet">
    <w:name w:val="bullet"/>
    <w:basedOn w:val="Normal"/>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right" w:pos="11850"/>
      </w:tabs>
      <w:spacing w:after="60"/>
      <w:ind w:left="567" w:hanging="567"/>
    </w:pPr>
    <w:rPr>
      <w:rFonts w:ascii="Univers (W1)" w:hAnsi="Univers (W1)"/>
      <w:lang w:val="en-US"/>
    </w:rPr>
  </w:style>
  <w:style w:type="paragraph" w:customStyle="1" w:styleId="bulletindented">
    <w:name w:val="bullet indented"/>
    <w:basedOn w:val="bullet"/>
    <w:pPr>
      <w:ind w:left="1134"/>
    </w:pPr>
  </w:style>
  <w:style w:type="paragraph" w:styleId="NormalIndent">
    <w:name w:val="Normal Indent"/>
    <w:basedOn w:val="Normal"/>
    <w:semiHidden/>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right" w:pos="11850"/>
      </w:tabs>
      <w:spacing w:after="240"/>
      <w:ind w:left="567"/>
      <w:jc w:val="both"/>
    </w:pPr>
    <w:rPr>
      <w:lang w:val="en-US"/>
    </w:rPr>
  </w:style>
  <w:style w:type="paragraph" w:customStyle="1" w:styleId="subheading">
    <w:name w:val="subheading"/>
    <w:basedOn w:val="Normal"/>
    <w:next w:val="bullet"/>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right" w:pos="11850"/>
      </w:tabs>
      <w:spacing w:after="120"/>
      <w:jc w:val="both"/>
    </w:pPr>
    <w:rPr>
      <w:rFonts w:ascii="Univers (W1)" w:hAnsi="Univers (W1)"/>
      <w:lang w:val="en-US"/>
    </w:rPr>
  </w:style>
  <w:style w:type="paragraph" w:customStyle="1" w:styleId="Title1">
    <w:name w:val="Title1"/>
    <w:basedOn w:val="Normal"/>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right" w:pos="11850"/>
      </w:tabs>
      <w:spacing w:after="1440"/>
      <w:jc w:val="center"/>
    </w:pPr>
    <w:rPr>
      <w:rFonts w:ascii="Univers (W1)" w:hAnsi="Univers (W1)"/>
      <w:b/>
      <w:caps/>
      <w:sz w:val="24"/>
      <w:lang w:val="en-US"/>
    </w:rPr>
  </w:style>
  <w:style w:type="paragraph" w:styleId="ListBullet2">
    <w:name w:val="List Bullet 2"/>
    <w:basedOn w:val="Normal"/>
    <w:semiHidden/>
    <w:pPr>
      <w:spacing w:before="120"/>
      <w:ind w:left="1134" w:hanging="567"/>
      <w:jc w:val="both"/>
    </w:pPr>
    <w:rPr>
      <w:rFonts w:ascii="Univers (W1)" w:hAnsi="Univers (W1)"/>
    </w:rPr>
  </w:style>
  <w:style w:type="paragraph" w:customStyle="1" w:styleId="numberedlist1">
    <w:name w:val="numbered list (1)"/>
    <w:basedOn w:val="Normal"/>
    <w:pPr>
      <w:tabs>
        <w:tab w:val="left" w:pos="5529"/>
      </w:tabs>
      <w:ind w:left="1134" w:right="754" w:hanging="566"/>
      <w:jc w:val="both"/>
    </w:pPr>
    <w:rPr>
      <w:rFonts w:ascii="Univers (W1)" w:hAnsi="Univers (W1)"/>
    </w:rPr>
  </w:style>
  <w:style w:type="paragraph" w:customStyle="1" w:styleId="numberedlist10">
    <w:name w:val="numbered list 1."/>
    <w:basedOn w:val="numberedlist1"/>
    <w:next w:val="NormalIndent"/>
    <w:pPr>
      <w:spacing w:before="120"/>
      <w:ind w:left="567" w:hanging="567"/>
    </w:pPr>
  </w:style>
  <w:style w:type="paragraph" w:customStyle="1" w:styleId="Normal1">
    <w:name w:val="Normal1"/>
    <w:basedOn w:val="NormalIndent"/>
    <w:pPr>
      <w:keepNext w:val="0"/>
      <w:ind w:left="0"/>
    </w:pPr>
  </w:style>
  <w:style w:type="paragraph" w:customStyle="1" w:styleId="AgendaItemN">
    <w:name w:val="Agenda Item N°"/>
    <w:basedOn w:val="Normal"/>
    <w:next w:val="Normal"/>
    <w:rPr>
      <w:b/>
      <w:u w:val="single"/>
    </w:rPr>
  </w:style>
  <w:style w:type="paragraph" w:styleId="EnvelopeAddress">
    <w:name w:val="envelope address"/>
    <w:basedOn w:val="Normal"/>
    <w:semiHidden/>
    <w:pPr>
      <w:framePr w:w="7920" w:h="1980" w:hRule="exact" w:hSpace="180" w:wrap="auto" w:hAnchor="page" w:xAlign="center" w:yAlign="bottom"/>
      <w:ind w:left="2880"/>
    </w:pPr>
    <w:rPr>
      <w:b/>
      <w:sz w:val="24"/>
    </w:rPr>
  </w:style>
  <w:style w:type="paragraph" w:customStyle="1" w:styleId="action">
    <w:name w:val="action"/>
    <w:basedOn w:val="Normal"/>
    <w:next w:val="Normal"/>
    <w:pPr>
      <w:keepLines/>
      <w:tabs>
        <w:tab w:val="right" w:pos="8364"/>
      </w:tabs>
      <w:spacing w:after="240"/>
      <w:ind w:left="2835" w:hanging="1701"/>
      <w:jc w:val="both"/>
    </w:pPr>
    <w:rPr>
      <w:b/>
    </w:rPr>
  </w:style>
  <w:style w:type="paragraph" w:customStyle="1" w:styleId="bullet-">
    <w:name w:val="bullet-"/>
    <w:basedOn w:val="bullet"/>
    <w:pPr>
      <w:spacing w:after="240"/>
      <w:ind w:left="2268"/>
      <w:jc w:val="both"/>
    </w:pPr>
    <w:rPr>
      <w:rFonts w:ascii="Arial" w:hAnsi="Arial"/>
      <w:lang w:val="en-GB"/>
    </w:rPr>
  </w:style>
  <w:style w:type="paragraph" w:styleId="TOC1">
    <w:name w:val="toc 1"/>
    <w:basedOn w:val="Normal"/>
    <w:next w:val="Normal"/>
    <w:autoRedefine/>
    <w:semiHidden/>
    <w:pPr>
      <w:spacing w:after="60"/>
      <w:jc w:val="both"/>
    </w:pPr>
    <w:rPr>
      <w:rFonts w:ascii="Comic Sans MS" w:hAnsi="Comic Sans MS"/>
      <w:sz w:val="18"/>
    </w:rPr>
  </w:style>
  <w:style w:type="table" w:styleId="TableGrid">
    <w:name w:val="Table Grid"/>
    <w:basedOn w:val="TableNormal"/>
    <w:uiPriority w:val="59"/>
    <w:rsid w:val="00A73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77F3F"/>
    <w:rPr>
      <w:color w:val="0000FF"/>
      <w:u w:val="single"/>
    </w:rPr>
  </w:style>
  <w:style w:type="character" w:styleId="FollowedHyperlink">
    <w:name w:val="FollowedHyperlink"/>
    <w:uiPriority w:val="99"/>
    <w:semiHidden/>
    <w:unhideWhenUsed/>
    <w:rsid w:val="00464072"/>
    <w:rPr>
      <w:color w:val="800080"/>
      <w:u w:val="single"/>
    </w:rPr>
  </w:style>
  <w:style w:type="character" w:styleId="PlaceholderText">
    <w:name w:val="Placeholder Text"/>
    <w:basedOn w:val="DefaultParagraphFont"/>
    <w:uiPriority w:val="99"/>
    <w:semiHidden/>
    <w:rsid w:val="0040681B"/>
    <w:rPr>
      <w:color w:val="808080"/>
    </w:rPr>
  </w:style>
  <w:style w:type="character" w:customStyle="1" w:styleId="FooterChar">
    <w:name w:val="Footer Char"/>
    <w:link w:val="Footer"/>
    <w:uiPriority w:val="99"/>
    <w:rsid w:val="008B5014"/>
    <w:rPr>
      <w:rFonts w:ascii="Arial" w:hAnsi="Arial"/>
    </w:rPr>
  </w:style>
  <w:style w:type="paragraph" w:styleId="NormalWeb">
    <w:name w:val="Normal (Web)"/>
    <w:basedOn w:val="Normal"/>
    <w:uiPriority w:val="99"/>
    <w:semiHidden/>
    <w:unhideWhenUsed/>
    <w:rsid w:val="002E4EA0"/>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8595A"/>
    <w:pPr>
      <w:ind w:left="720"/>
      <w:contextualSpacing/>
    </w:pPr>
  </w:style>
  <w:style w:type="paragraph" w:styleId="BalloonText">
    <w:name w:val="Balloon Text"/>
    <w:basedOn w:val="Normal"/>
    <w:link w:val="BalloonTextChar"/>
    <w:uiPriority w:val="99"/>
    <w:semiHidden/>
    <w:unhideWhenUsed/>
    <w:rsid w:val="00985A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A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009142">
      <w:bodyDiv w:val="1"/>
      <w:marLeft w:val="0"/>
      <w:marRight w:val="0"/>
      <w:marTop w:val="0"/>
      <w:marBottom w:val="0"/>
      <w:divBdr>
        <w:top w:val="none" w:sz="0" w:space="0" w:color="auto"/>
        <w:left w:val="none" w:sz="0" w:space="0" w:color="auto"/>
        <w:bottom w:val="none" w:sz="0" w:space="0" w:color="auto"/>
        <w:right w:val="none" w:sz="0" w:space="0" w:color="auto"/>
      </w:divBdr>
    </w:div>
    <w:div w:id="195836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cawe.eu/calendar/23/17/3rd-Concawe-Young-Researcher-Awar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oung.researcher@concawe.org" TargetMode="External"/><Relationship Id="rId4" Type="http://schemas.openxmlformats.org/officeDocument/2006/relationships/settings" Target="settings.xml"/><Relationship Id="rId9" Type="http://schemas.openxmlformats.org/officeDocument/2006/relationships/hyperlink" Target="mailto:young.researcher@concawe.org"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concaw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aszp\Desktop\Poster%20Registration%20Form_Concawe%20Sypmposium%2020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D7845D76374B7AB1DE08D24EA0B1F5"/>
        <w:category>
          <w:name w:val="General"/>
          <w:gallery w:val="placeholder"/>
        </w:category>
        <w:types>
          <w:type w:val="bbPlcHdr"/>
        </w:types>
        <w:behaviors>
          <w:behavior w:val="content"/>
        </w:behaviors>
        <w:guid w:val="{0884D338-07CB-41E7-982E-D44B7CDAA0AC}"/>
      </w:docPartPr>
      <w:docPartBody>
        <w:p w:rsidR="005222C7" w:rsidRDefault="00685D06">
          <w:pPr>
            <w:pStyle w:val="54D7845D76374B7AB1DE08D24EA0B1F5"/>
          </w:pPr>
          <w:r w:rsidRPr="00D715F1">
            <w:rPr>
              <w:rStyle w:val="PlaceholderText"/>
            </w:rPr>
            <w:t>Click here to enter text.</w:t>
          </w:r>
        </w:p>
      </w:docPartBody>
    </w:docPart>
    <w:docPart>
      <w:docPartPr>
        <w:name w:val="C234DCF9AD8D442EAC8AA61019B7D9C9"/>
        <w:category>
          <w:name w:val="General"/>
          <w:gallery w:val="placeholder"/>
        </w:category>
        <w:types>
          <w:type w:val="bbPlcHdr"/>
        </w:types>
        <w:behaviors>
          <w:behavior w:val="content"/>
        </w:behaviors>
        <w:guid w:val="{495834CA-87D4-4FD6-97F8-CFFBECCF5A24}"/>
      </w:docPartPr>
      <w:docPartBody>
        <w:p w:rsidR="005222C7" w:rsidRDefault="00685D06">
          <w:pPr>
            <w:pStyle w:val="C234DCF9AD8D442EAC8AA61019B7D9C9"/>
          </w:pPr>
          <w:r w:rsidRPr="00D715F1">
            <w:rPr>
              <w:rStyle w:val="PlaceholderText"/>
            </w:rPr>
            <w:t>Click here to enter text.</w:t>
          </w:r>
        </w:p>
      </w:docPartBody>
    </w:docPart>
    <w:docPart>
      <w:docPartPr>
        <w:name w:val="F4E57DC4A0F24798ADDC340DA0054AEE"/>
        <w:category>
          <w:name w:val="General"/>
          <w:gallery w:val="placeholder"/>
        </w:category>
        <w:types>
          <w:type w:val="bbPlcHdr"/>
        </w:types>
        <w:behaviors>
          <w:behavior w:val="content"/>
        </w:behaviors>
        <w:guid w:val="{8EA71A66-8F35-44D2-98EE-D09E67AD5BFE}"/>
      </w:docPartPr>
      <w:docPartBody>
        <w:p w:rsidR="005222C7" w:rsidRDefault="00685D06">
          <w:pPr>
            <w:pStyle w:val="F4E57DC4A0F24798ADDC340DA0054AEE"/>
          </w:pPr>
          <w:r w:rsidRPr="00D715F1">
            <w:rPr>
              <w:rStyle w:val="PlaceholderText"/>
            </w:rPr>
            <w:t>Click here to enter text.</w:t>
          </w:r>
        </w:p>
      </w:docPartBody>
    </w:docPart>
    <w:docPart>
      <w:docPartPr>
        <w:name w:val="7D97C4C1AA52448B8F2252FA404A50F7"/>
        <w:category>
          <w:name w:val="General"/>
          <w:gallery w:val="placeholder"/>
        </w:category>
        <w:types>
          <w:type w:val="bbPlcHdr"/>
        </w:types>
        <w:behaviors>
          <w:behavior w:val="content"/>
        </w:behaviors>
        <w:guid w:val="{6E9B2AA3-9F5B-472E-8ED4-EDF39255873C}"/>
      </w:docPartPr>
      <w:docPartBody>
        <w:p w:rsidR="005222C7" w:rsidRDefault="00685D06">
          <w:pPr>
            <w:pStyle w:val="7D97C4C1AA52448B8F2252FA404A50F7"/>
          </w:pPr>
          <w:r w:rsidRPr="00D715F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06"/>
    <w:rsid w:val="005222C7"/>
    <w:rsid w:val="00685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4D7845D76374B7AB1DE08D24EA0B1F5">
    <w:name w:val="54D7845D76374B7AB1DE08D24EA0B1F5"/>
  </w:style>
  <w:style w:type="paragraph" w:customStyle="1" w:styleId="C234DCF9AD8D442EAC8AA61019B7D9C9">
    <w:name w:val="C234DCF9AD8D442EAC8AA61019B7D9C9"/>
  </w:style>
  <w:style w:type="paragraph" w:customStyle="1" w:styleId="F4E57DC4A0F24798ADDC340DA0054AEE">
    <w:name w:val="F4E57DC4A0F24798ADDC340DA0054AEE"/>
  </w:style>
  <w:style w:type="paragraph" w:customStyle="1" w:styleId="7D97C4C1AA52448B8F2252FA404A50F7">
    <w:name w:val="7D97C4C1AA52448B8F2252FA404A50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A9BA8-0FCD-4AF2-B3AF-7F9401236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Poster Registration Form_Concawe Sypmposium 2015</Template>
  <TotalTime>42</TotalTime>
  <Pages>4</Pages>
  <Words>691</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CONCAWE</Company>
  <LinksUpToDate>false</LinksUpToDate>
  <CharactersWithSpaces>4780</CharactersWithSpaces>
  <SharedDoc>false</SharedDoc>
  <HLinks>
    <vt:vector size="12" baseType="variant">
      <vt:variant>
        <vt:i4>524395</vt:i4>
      </vt:variant>
      <vt:variant>
        <vt:i4>3</vt:i4>
      </vt:variant>
      <vt:variant>
        <vt:i4>0</vt:i4>
      </vt:variant>
      <vt:variant>
        <vt:i4>5</vt:i4>
      </vt:variant>
      <vt:variant>
        <vt:lpwstr>mailto:young.researcher@concawe.org</vt:lpwstr>
      </vt:variant>
      <vt:variant>
        <vt:lpwstr/>
      </vt:variant>
      <vt:variant>
        <vt:i4>5439581</vt:i4>
      </vt:variant>
      <vt:variant>
        <vt:i4>0</vt:i4>
      </vt:variant>
      <vt:variant>
        <vt:i4>0</vt:i4>
      </vt:variant>
      <vt:variant>
        <vt:i4>5</vt:i4>
      </vt:variant>
      <vt:variant>
        <vt:lpwstr>http://www.concawe.org/content/default.asp?PageID=547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Pasterski Lukasz</dc:creator>
  <cp:lastModifiedBy>Teixidor Marine</cp:lastModifiedBy>
  <cp:revision>9</cp:revision>
  <cp:lastPrinted>2016-11-03T11:53:00Z</cp:lastPrinted>
  <dcterms:created xsi:type="dcterms:W3CDTF">2016-11-03T11:27:00Z</dcterms:created>
  <dcterms:modified xsi:type="dcterms:W3CDTF">2016-11-04T14:59:00Z</dcterms:modified>
</cp:coreProperties>
</file>